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84" w:rsidRDefault="004D3584" w:rsidP="004D3584">
      <w:pPr>
        <w:rPr>
          <w:rFonts w:asciiTheme="majorBidi" w:hAnsiTheme="majorBidi" w:cstheme="majorBidi"/>
          <w:b/>
          <w:color w:val="000000"/>
        </w:rPr>
      </w:pPr>
    </w:p>
    <w:tbl>
      <w:tblPr>
        <w:tblStyle w:val="Style16"/>
        <w:tblW w:w="9360" w:type="dxa"/>
        <w:tblLayout w:type="fixed"/>
        <w:tblLook w:val="04A0"/>
      </w:tblPr>
      <w:tblGrid>
        <w:gridCol w:w="1153"/>
        <w:gridCol w:w="1455"/>
        <w:gridCol w:w="1798"/>
        <w:gridCol w:w="1187"/>
        <w:gridCol w:w="1611"/>
        <w:gridCol w:w="1461"/>
        <w:gridCol w:w="695"/>
      </w:tblGrid>
      <w:tr w:rsidR="004D3584" w:rsidTr="00373113">
        <w:trPr>
          <w:trHeight w:val="294"/>
        </w:trPr>
        <w:tc>
          <w:tcPr>
            <w:tcW w:w="9360" w:type="dxa"/>
            <w:gridSpan w:val="7"/>
          </w:tcPr>
          <w:p w:rsidR="004D3584" w:rsidRDefault="004D3584" w:rsidP="00373113">
            <w:pPr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 xml:space="preserve">Suppl 3. </w:t>
            </w:r>
            <w:r>
              <w:rPr>
                <w:rFonts w:asciiTheme="majorBidi" w:hAnsiTheme="majorBidi" w:cstheme="majorBidi"/>
                <w:b/>
              </w:rPr>
              <w:t>Cochrane Risk of Bias Tool for Randomized Controlled Trials (ROB)</w:t>
            </w:r>
          </w:p>
        </w:tc>
      </w:tr>
      <w:tr w:rsidR="004D3584" w:rsidTr="0037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2"/>
        </w:trPr>
        <w:tc>
          <w:tcPr>
            <w:tcW w:w="1153" w:type="dxa"/>
            <w:shd w:val="clear" w:color="auto" w:fill="E6E6E6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References</w:t>
            </w:r>
          </w:p>
        </w:tc>
        <w:tc>
          <w:tcPr>
            <w:tcW w:w="1455" w:type="dxa"/>
            <w:shd w:val="clear" w:color="auto" w:fill="E6E6E6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Randomization process</w:t>
            </w:r>
          </w:p>
        </w:tc>
        <w:tc>
          <w:tcPr>
            <w:tcW w:w="1798" w:type="dxa"/>
            <w:shd w:val="clear" w:color="auto" w:fill="E6E6E6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Deviations from Intended Intervention</w:t>
            </w:r>
          </w:p>
        </w:tc>
        <w:tc>
          <w:tcPr>
            <w:tcW w:w="1187" w:type="dxa"/>
            <w:shd w:val="clear" w:color="auto" w:fill="E6E6E6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Missing outcome data</w:t>
            </w:r>
          </w:p>
        </w:tc>
        <w:tc>
          <w:tcPr>
            <w:tcW w:w="1611" w:type="dxa"/>
            <w:shd w:val="clear" w:color="auto" w:fill="E6E6E6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Measurement of the outcome</w:t>
            </w:r>
          </w:p>
        </w:tc>
        <w:tc>
          <w:tcPr>
            <w:tcW w:w="1461" w:type="dxa"/>
            <w:shd w:val="clear" w:color="auto" w:fill="E6E6E6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Selection of the reported result</w:t>
            </w:r>
          </w:p>
        </w:tc>
        <w:tc>
          <w:tcPr>
            <w:tcW w:w="695" w:type="dxa"/>
            <w:shd w:val="clear" w:color="auto" w:fill="E6E6E6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Overall</w:t>
            </w:r>
          </w:p>
        </w:tc>
      </w:tr>
      <w:tr w:rsidR="004D3584" w:rsidTr="0037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1153" w:type="dxa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Abassi et al., 2018</w:t>
            </w:r>
          </w:p>
        </w:tc>
        <w:tc>
          <w:tcPr>
            <w:tcW w:w="1455" w:type="dxa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+</w:t>
            </w:r>
          </w:p>
        </w:tc>
        <w:tc>
          <w:tcPr>
            <w:tcW w:w="1798" w:type="dxa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+</w:t>
            </w:r>
          </w:p>
        </w:tc>
        <w:tc>
          <w:tcPr>
            <w:tcW w:w="1187" w:type="dxa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611" w:type="dxa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461" w:type="dxa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695" w:type="dxa"/>
            <w:vAlign w:val="center"/>
          </w:tcPr>
          <w:p w:rsidR="004D3584" w:rsidRDefault="004D3584" w:rsidP="00373113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High</w:t>
            </w:r>
          </w:p>
        </w:tc>
      </w:tr>
    </w:tbl>
    <w:p w:rsidR="004D3584" w:rsidRDefault="004D3584" w:rsidP="004D358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16"/>
          <w:szCs w:val="16"/>
        </w:rPr>
        <w:t>Cochrane Risk of Bias Tool for Randomized Controlled Trials (ROB)</w:t>
      </w:r>
    </w:p>
    <w:p w:rsidR="004D3584" w:rsidRDefault="004D3584" w:rsidP="004D358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16"/>
          <w:szCs w:val="16"/>
        </w:rPr>
        <w:t>(+): Yes/Low risk, (-): No/High risk, (*): inapplicable</w:t>
      </w:r>
    </w:p>
    <w:p w:rsidR="004D3584" w:rsidRDefault="004D3584" w:rsidP="004D3584">
      <w:pPr>
        <w:rPr>
          <w:rFonts w:asciiTheme="majorBidi" w:hAnsiTheme="majorBidi" w:cstheme="majorBidi"/>
        </w:rPr>
      </w:pPr>
    </w:p>
    <w:p w:rsidR="004D3584" w:rsidRDefault="004D3584" w:rsidP="004D3584"/>
    <w:p w:rsidR="00CB1A39" w:rsidRDefault="00CB1A39"/>
    <w:sectPr w:rsidR="00CB1A39" w:rsidSect="00B4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4D3584"/>
    <w:rsid w:val="004D3584"/>
    <w:rsid w:val="00CB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6">
    <w:name w:val="_Style 16"/>
    <w:basedOn w:val="TableNormal"/>
    <w:qFormat/>
    <w:rsid w:val="004D3584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2025-02-03T12:37:00Z</dcterms:created>
  <dcterms:modified xsi:type="dcterms:W3CDTF">2025-02-03T12:37:00Z</dcterms:modified>
</cp:coreProperties>
</file>