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2C30" w14:textId="61D55D70" w:rsidR="004429C4" w:rsidRPr="002B2C3F" w:rsidRDefault="00412570">
      <w:pPr>
        <w:rPr>
          <w:b/>
          <w:bCs/>
        </w:rPr>
      </w:pPr>
      <w:r w:rsidRPr="00412570">
        <w:rPr>
          <w:rFonts w:hint="eastAsia"/>
          <w:b/>
          <w:bCs/>
        </w:rPr>
        <w:t>Suppl</w:t>
      </w:r>
      <w:r w:rsidR="00D4544A">
        <w:rPr>
          <w:b/>
          <w:bCs/>
        </w:rPr>
        <w:t xml:space="preserve"> </w:t>
      </w:r>
      <w:r w:rsidR="00664182" w:rsidRPr="002B2C3F">
        <w:rPr>
          <w:rFonts w:hint="eastAsia"/>
          <w:b/>
          <w:bCs/>
        </w:rPr>
        <w:t>1</w:t>
      </w:r>
      <w:r w:rsidR="00D4544A">
        <w:rPr>
          <w:b/>
          <w:bCs/>
        </w:rPr>
        <w:t>.</w:t>
      </w:r>
      <w:r w:rsidR="00664182" w:rsidRPr="002B2C3F">
        <w:rPr>
          <w:rFonts w:hint="eastAsia"/>
          <w:b/>
          <w:bCs/>
        </w:rPr>
        <w:t xml:space="preserve"> Recent cases of primary bilateral macronodular adrenal hyperplasia (2020–2025)</w:t>
      </w:r>
    </w:p>
    <w:p w14:paraId="58294370" w14:textId="77777777" w:rsidR="00664182" w:rsidRDefault="0066418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5"/>
        <w:gridCol w:w="1495"/>
        <w:gridCol w:w="1205"/>
        <w:gridCol w:w="1219"/>
        <w:gridCol w:w="2572"/>
        <w:gridCol w:w="1898"/>
        <w:gridCol w:w="1568"/>
        <w:gridCol w:w="2506"/>
      </w:tblGrid>
      <w:tr w:rsidR="002B2C3F" w14:paraId="687D5851" w14:textId="77777777" w:rsidTr="002B2C3F"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14:paraId="10767FA2" w14:textId="73B0065A" w:rsidR="005C101F" w:rsidRPr="002B2C3F" w:rsidRDefault="005C101F">
            <w:pPr>
              <w:rPr>
                <w:b/>
                <w:bCs/>
              </w:rPr>
            </w:pPr>
            <w:r w:rsidRPr="002B2C3F">
              <w:rPr>
                <w:rFonts w:hint="eastAsia"/>
                <w:b/>
                <w:bCs/>
              </w:rPr>
              <w:t>First author</w:t>
            </w:r>
          </w:p>
        </w:tc>
        <w:tc>
          <w:tcPr>
            <w:tcW w:w="1495" w:type="dxa"/>
            <w:tcBorders>
              <w:top w:val="single" w:sz="4" w:space="0" w:color="auto"/>
              <w:bottom w:val="single" w:sz="4" w:space="0" w:color="auto"/>
            </w:tcBorders>
          </w:tcPr>
          <w:p w14:paraId="2D0B16F6" w14:textId="1D3312CA" w:rsidR="005C101F" w:rsidRPr="002B2C3F" w:rsidRDefault="005C101F">
            <w:pPr>
              <w:rPr>
                <w:b/>
                <w:bCs/>
              </w:rPr>
            </w:pPr>
            <w:r w:rsidRPr="002B2C3F">
              <w:rPr>
                <w:rFonts w:hint="eastAsia"/>
                <w:b/>
                <w:bCs/>
              </w:rPr>
              <w:t>Publication year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14:paraId="3F8F1FB1" w14:textId="5AE7F56E" w:rsidR="005C101F" w:rsidRPr="002B2C3F" w:rsidRDefault="005C101F">
            <w:pPr>
              <w:rPr>
                <w:b/>
                <w:bCs/>
              </w:rPr>
            </w:pPr>
            <w:r w:rsidRPr="002B2C3F">
              <w:rPr>
                <w:rFonts w:hint="eastAsia"/>
                <w:b/>
                <w:bCs/>
              </w:rPr>
              <w:t>Age/Sex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</w:tcPr>
          <w:p w14:paraId="1D7C9C2F" w14:textId="5CA725F4" w:rsidR="005C101F" w:rsidRPr="002B2C3F" w:rsidRDefault="005C101F">
            <w:pPr>
              <w:rPr>
                <w:b/>
                <w:bCs/>
              </w:rPr>
            </w:pPr>
            <w:r w:rsidRPr="002B2C3F">
              <w:rPr>
                <w:b/>
                <w:bCs/>
              </w:rPr>
              <w:t>CS signs</w:t>
            </w:r>
          </w:p>
        </w:tc>
        <w:tc>
          <w:tcPr>
            <w:tcW w:w="2572" w:type="dxa"/>
            <w:tcBorders>
              <w:top w:val="single" w:sz="4" w:space="0" w:color="auto"/>
              <w:bottom w:val="single" w:sz="4" w:space="0" w:color="auto"/>
            </w:tcBorders>
          </w:tcPr>
          <w:p w14:paraId="50806F1F" w14:textId="4DC0896C" w:rsidR="005C101F" w:rsidRPr="002B2C3F" w:rsidRDefault="005C101F">
            <w:pPr>
              <w:rPr>
                <w:b/>
                <w:bCs/>
              </w:rPr>
            </w:pPr>
            <w:r w:rsidRPr="002B2C3F">
              <w:rPr>
                <w:b/>
                <w:bCs/>
              </w:rPr>
              <w:t>Comorbidities</w:t>
            </w:r>
          </w:p>
        </w:tc>
        <w:tc>
          <w:tcPr>
            <w:tcW w:w="1898" w:type="dxa"/>
            <w:tcBorders>
              <w:top w:val="single" w:sz="4" w:space="0" w:color="auto"/>
              <w:bottom w:val="single" w:sz="4" w:space="0" w:color="auto"/>
            </w:tcBorders>
          </w:tcPr>
          <w:p w14:paraId="6A33CD01" w14:textId="2759172A" w:rsidR="005C101F" w:rsidRPr="002B2C3F" w:rsidRDefault="005C101F">
            <w:pPr>
              <w:rPr>
                <w:b/>
                <w:bCs/>
              </w:rPr>
            </w:pPr>
            <w:r w:rsidRPr="002B2C3F">
              <w:rPr>
                <w:b/>
                <w:bCs/>
              </w:rPr>
              <w:t>Genetic mutation(s)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</w:tcPr>
          <w:p w14:paraId="604C89E9" w14:textId="03C611DD" w:rsidR="005C101F" w:rsidRPr="002B2C3F" w:rsidRDefault="005C101F">
            <w:pPr>
              <w:rPr>
                <w:b/>
                <w:bCs/>
              </w:rPr>
            </w:pPr>
            <w:r w:rsidRPr="002B2C3F">
              <w:rPr>
                <w:b/>
                <w:bCs/>
              </w:rPr>
              <w:t>Treatment</w:t>
            </w: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</w:tcPr>
          <w:p w14:paraId="65F90135" w14:textId="09CBC427" w:rsidR="005C101F" w:rsidRPr="002B2C3F" w:rsidRDefault="005C101F">
            <w:pPr>
              <w:rPr>
                <w:b/>
                <w:bCs/>
              </w:rPr>
            </w:pPr>
            <w:r w:rsidRPr="002B2C3F">
              <w:rPr>
                <w:rFonts w:hint="eastAsia"/>
                <w:b/>
                <w:bCs/>
              </w:rPr>
              <w:t>Outcome</w:t>
            </w:r>
          </w:p>
        </w:tc>
      </w:tr>
      <w:tr w:rsidR="002B2C3F" w14:paraId="3BA7E589" w14:textId="77777777" w:rsidTr="002B2C3F">
        <w:tc>
          <w:tcPr>
            <w:tcW w:w="1485" w:type="dxa"/>
            <w:tcBorders>
              <w:top w:val="single" w:sz="4" w:space="0" w:color="auto"/>
            </w:tcBorders>
          </w:tcPr>
          <w:p w14:paraId="2BB216D6" w14:textId="2A663B96" w:rsidR="005C101F" w:rsidRDefault="005C101F" w:rsidP="005C101F">
            <w:r>
              <w:rPr>
                <w:rFonts w:hint="eastAsia"/>
              </w:rPr>
              <w:t xml:space="preserve">Ferreira </w:t>
            </w:r>
          </w:p>
        </w:tc>
        <w:tc>
          <w:tcPr>
            <w:tcW w:w="1495" w:type="dxa"/>
            <w:tcBorders>
              <w:top w:val="single" w:sz="4" w:space="0" w:color="auto"/>
            </w:tcBorders>
          </w:tcPr>
          <w:p w14:paraId="6A22C96F" w14:textId="5FC109BA" w:rsidR="005C101F" w:rsidRDefault="005C101F">
            <w:r>
              <w:rPr>
                <w:rFonts w:hint="eastAsia"/>
              </w:rPr>
              <w:t>2020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6CC2598F" w14:textId="77777777" w:rsidR="005C101F" w:rsidRDefault="005C101F" w:rsidP="005C101F">
            <w:r>
              <w:rPr>
                <w:rFonts w:hint="eastAsia"/>
              </w:rPr>
              <w:t>64/M</w:t>
            </w:r>
          </w:p>
          <w:p w14:paraId="012D8169" w14:textId="77777777" w:rsidR="005C101F" w:rsidRDefault="005C101F"/>
        </w:tc>
        <w:tc>
          <w:tcPr>
            <w:tcW w:w="1219" w:type="dxa"/>
            <w:tcBorders>
              <w:top w:val="single" w:sz="4" w:space="0" w:color="auto"/>
            </w:tcBorders>
          </w:tcPr>
          <w:p w14:paraId="5396A248" w14:textId="63D85BD9" w:rsidR="005C101F" w:rsidRDefault="005C101F">
            <w:r>
              <w:rPr>
                <w:rFonts w:hint="eastAsia"/>
              </w:rPr>
              <w:t>Yes</w:t>
            </w:r>
          </w:p>
        </w:tc>
        <w:tc>
          <w:tcPr>
            <w:tcW w:w="2572" w:type="dxa"/>
            <w:tcBorders>
              <w:top w:val="single" w:sz="4" w:space="0" w:color="auto"/>
            </w:tcBorders>
          </w:tcPr>
          <w:p w14:paraId="0F390C8C" w14:textId="663F1141" w:rsidR="005C101F" w:rsidRDefault="002B2C3F" w:rsidP="005C101F">
            <w:r>
              <w:rPr>
                <w:rFonts w:hint="eastAsia"/>
              </w:rPr>
              <w:t>T2DM</w:t>
            </w:r>
            <w:r w:rsidR="005C101F"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hypertension</w:t>
            </w:r>
            <w:r w:rsidR="005C101F"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d</w:t>
            </w:r>
            <w:r w:rsidRPr="004E2927">
              <w:t>yslipidemia</w:t>
            </w:r>
            <w:r w:rsidR="005C101F">
              <w:rPr>
                <w:rFonts w:hint="eastAsia"/>
              </w:rPr>
              <w:t>, myocardial infarction</w:t>
            </w:r>
          </w:p>
          <w:p w14:paraId="54DC80C4" w14:textId="77777777" w:rsidR="005C101F" w:rsidRPr="005C101F" w:rsidRDefault="005C101F"/>
        </w:tc>
        <w:tc>
          <w:tcPr>
            <w:tcW w:w="1898" w:type="dxa"/>
            <w:tcBorders>
              <w:top w:val="single" w:sz="4" w:space="0" w:color="auto"/>
            </w:tcBorders>
          </w:tcPr>
          <w:p w14:paraId="2A44CC86" w14:textId="2E31AF22" w:rsidR="005C101F" w:rsidRDefault="005C101F">
            <w:r>
              <w:rPr>
                <w:rFonts w:hint="eastAsia"/>
              </w:rPr>
              <w:t>c.1379T &gt; C in ARMC5 gene</w:t>
            </w:r>
          </w:p>
        </w:tc>
        <w:tc>
          <w:tcPr>
            <w:tcW w:w="1568" w:type="dxa"/>
            <w:tcBorders>
              <w:top w:val="single" w:sz="4" w:space="0" w:color="auto"/>
            </w:tcBorders>
          </w:tcPr>
          <w:p w14:paraId="2906A249" w14:textId="77777777" w:rsidR="005C101F" w:rsidRDefault="005C101F" w:rsidP="005C101F">
            <w:r>
              <w:rPr>
                <w:rFonts w:hint="eastAsia"/>
              </w:rPr>
              <w:t>Bilateral adrenalectomy</w:t>
            </w:r>
          </w:p>
          <w:p w14:paraId="2C670B0B" w14:textId="77777777" w:rsidR="005C101F" w:rsidRDefault="005C101F"/>
        </w:tc>
        <w:tc>
          <w:tcPr>
            <w:tcW w:w="2506" w:type="dxa"/>
            <w:tcBorders>
              <w:top w:val="single" w:sz="4" w:space="0" w:color="auto"/>
            </w:tcBorders>
          </w:tcPr>
          <w:p w14:paraId="30D8E608" w14:textId="6D3D8676" w:rsidR="005C101F" w:rsidRDefault="005C101F">
            <w:r>
              <w:rPr>
                <w:rFonts w:hint="eastAsia"/>
              </w:rPr>
              <w:t>Cortisol excess improved</w:t>
            </w:r>
          </w:p>
        </w:tc>
      </w:tr>
      <w:tr w:rsidR="005C101F" w14:paraId="6D9199CE" w14:textId="77777777" w:rsidTr="002B2C3F">
        <w:tc>
          <w:tcPr>
            <w:tcW w:w="1485" w:type="dxa"/>
          </w:tcPr>
          <w:p w14:paraId="58ED8B55" w14:textId="1258B187" w:rsidR="005C101F" w:rsidRDefault="005C101F">
            <w:r w:rsidRPr="005C101F">
              <w:rPr>
                <w:rFonts w:hint="eastAsia"/>
              </w:rPr>
              <w:t>He</w:t>
            </w:r>
            <w:r w:rsidRPr="005C101F">
              <w:rPr>
                <w:rFonts w:hint="eastAsia"/>
              </w:rPr>
              <w:tab/>
            </w:r>
          </w:p>
        </w:tc>
        <w:tc>
          <w:tcPr>
            <w:tcW w:w="1495" w:type="dxa"/>
          </w:tcPr>
          <w:p w14:paraId="2C07175E" w14:textId="0A0AEB2D" w:rsidR="005C101F" w:rsidRDefault="005C101F">
            <w:r>
              <w:rPr>
                <w:rFonts w:hint="eastAsia"/>
              </w:rPr>
              <w:t>2021</w:t>
            </w:r>
          </w:p>
        </w:tc>
        <w:tc>
          <w:tcPr>
            <w:tcW w:w="1205" w:type="dxa"/>
          </w:tcPr>
          <w:p w14:paraId="72C1AC39" w14:textId="4509AA4C" w:rsidR="005C101F" w:rsidRDefault="00CD4D15">
            <w:r w:rsidRPr="005C101F">
              <w:rPr>
                <w:rFonts w:hint="eastAsia"/>
              </w:rPr>
              <w:t>51/M</w:t>
            </w:r>
          </w:p>
        </w:tc>
        <w:tc>
          <w:tcPr>
            <w:tcW w:w="1219" w:type="dxa"/>
          </w:tcPr>
          <w:p w14:paraId="271842AC" w14:textId="5827ADE6" w:rsidR="005C101F" w:rsidRDefault="00CD4D15">
            <w:r>
              <w:rPr>
                <w:rFonts w:hint="eastAsia"/>
              </w:rPr>
              <w:t>Yes</w:t>
            </w:r>
          </w:p>
        </w:tc>
        <w:tc>
          <w:tcPr>
            <w:tcW w:w="2572" w:type="dxa"/>
          </w:tcPr>
          <w:p w14:paraId="68C28BEF" w14:textId="6DEC0A90" w:rsidR="005C101F" w:rsidRDefault="00CD4D15">
            <w:r w:rsidRPr="005C101F">
              <w:rPr>
                <w:rFonts w:hint="eastAsia"/>
              </w:rPr>
              <w:t xml:space="preserve">Aldosterone excess, Cushing's syndrome, </w:t>
            </w:r>
            <w:r w:rsidR="002B2C3F">
              <w:rPr>
                <w:rFonts w:hint="eastAsia"/>
              </w:rPr>
              <w:t>T2DM</w:t>
            </w:r>
            <w:r>
              <w:rPr>
                <w:rFonts w:hint="eastAsia"/>
              </w:rPr>
              <w:t xml:space="preserve">, </w:t>
            </w:r>
            <w:r w:rsidRPr="005C101F">
              <w:rPr>
                <w:rFonts w:hint="eastAsia"/>
              </w:rPr>
              <w:t xml:space="preserve">treatment-resistant hypertension, </w:t>
            </w:r>
          </w:p>
        </w:tc>
        <w:tc>
          <w:tcPr>
            <w:tcW w:w="1898" w:type="dxa"/>
          </w:tcPr>
          <w:p w14:paraId="0A7F4CA9" w14:textId="33D6270E" w:rsidR="005C101F" w:rsidRDefault="00CD4D15">
            <w:r w:rsidRPr="005C101F">
              <w:rPr>
                <w:rFonts w:hint="eastAsia"/>
              </w:rPr>
              <w:t xml:space="preserve">c.987C &gt; T </w:t>
            </w:r>
            <w:r>
              <w:rPr>
                <w:rFonts w:hint="eastAsia"/>
              </w:rPr>
              <w:t>in</w:t>
            </w:r>
            <w:r w:rsidRPr="005C101F">
              <w:rPr>
                <w:rFonts w:hint="eastAsia"/>
              </w:rPr>
              <w:t xml:space="preserve"> ARMC5 </w:t>
            </w:r>
            <w:r>
              <w:rPr>
                <w:rFonts w:hint="eastAsia"/>
              </w:rPr>
              <w:t>gene,</w:t>
            </w:r>
            <w:r>
              <w:br/>
            </w:r>
            <w:r w:rsidRPr="005C101F">
              <w:rPr>
                <w:rFonts w:hint="eastAsia"/>
              </w:rPr>
              <w:t>Germline nonsense mutation</w:t>
            </w:r>
          </w:p>
        </w:tc>
        <w:tc>
          <w:tcPr>
            <w:tcW w:w="1568" w:type="dxa"/>
          </w:tcPr>
          <w:p w14:paraId="50AC9409" w14:textId="68551E03" w:rsidR="005C101F" w:rsidRDefault="00CD4D15">
            <w:r w:rsidRPr="005C101F">
              <w:rPr>
                <w:rFonts w:hint="eastAsia"/>
              </w:rPr>
              <w:t>Bilateral adrenalectomy</w:t>
            </w:r>
          </w:p>
        </w:tc>
        <w:tc>
          <w:tcPr>
            <w:tcW w:w="2506" w:type="dxa"/>
          </w:tcPr>
          <w:p w14:paraId="07B7F04B" w14:textId="421A1607" w:rsidR="005C101F" w:rsidRDefault="00CD4D15">
            <w:r w:rsidRPr="005C101F">
              <w:rPr>
                <w:rFonts w:hint="eastAsia"/>
              </w:rPr>
              <w:t>Clinical manifestations substantially resolved</w:t>
            </w:r>
          </w:p>
        </w:tc>
      </w:tr>
      <w:tr w:rsidR="002B2C3F" w14:paraId="48383061" w14:textId="77777777" w:rsidTr="002B2C3F">
        <w:tc>
          <w:tcPr>
            <w:tcW w:w="1485" w:type="dxa"/>
            <w:vAlign w:val="center"/>
          </w:tcPr>
          <w:p w14:paraId="32099570" w14:textId="3290DEA1" w:rsidR="004E2927" w:rsidRDefault="004E2927" w:rsidP="004E2927">
            <w:r w:rsidRPr="004E2927">
              <w:t xml:space="preserve">Nishiyama </w:t>
            </w:r>
          </w:p>
        </w:tc>
        <w:tc>
          <w:tcPr>
            <w:tcW w:w="1495" w:type="dxa"/>
            <w:vAlign w:val="center"/>
          </w:tcPr>
          <w:p w14:paraId="34B6AE66" w14:textId="652EF883" w:rsidR="004E2927" w:rsidRDefault="004E2927" w:rsidP="004E2927">
            <w:r>
              <w:rPr>
                <w:rFonts w:hint="eastAsia"/>
              </w:rPr>
              <w:t>2021</w:t>
            </w:r>
          </w:p>
        </w:tc>
        <w:tc>
          <w:tcPr>
            <w:tcW w:w="1205" w:type="dxa"/>
            <w:vAlign w:val="center"/>
          </w:tcPr>
          <w:p w14:paraId="0CA52053" w14:textId="66871D06" w:rsidR="004E2927" w:rsidRDefault="004E2927" w:rsidP="004E2927">
            <w:r w:rsidRPr="004E2927">
              <w:t>64/F</w:t>
            </w:r>
          </w:p>
        </w:tc>
        <w:tc>
          <w:tcPr>
            <w:tcW w:w="1219" w:type="dxa"/>
            <w:vAlign w:val="center"/>
          </w:tcPr>
          <w:p w14:paraId="5F4D482F" w14:textId="2ADBC4EA" w:rsidR="004E2927" w:rsidRDefault="004E2927" w:rsidP="004E2927">
            <w:r>
              <w:rPr>
                <w:rFonts w:hint="eastAsia"/>
              </w:rPr>
              <w:t>Yes</w:t>
            </w:r>
          </w:p>
        </w:tc>
        <w:tc>
          <w:tcPr>
            <w:tcW w:w="2572" w:type="dxa"/>
            <w:vAlign w:val="center"/>
          </w:tcPr>
          <w:p w14:paraId="32D717B4" w14:textId="025D3F2F" w:rsidR="004E2927" w:rsidRDefault="002B2C3F" w:rsidP="004E2927">
            <w:r w:rsidRPr="002B2C3F">
              <w:t>Autonomous cortisol secretion</w:t>
            </w:r>
            <w:r w:rsidR="004E2927" w:rsidRPr="004E2927">
              <w:t xml:space="preserve">, hypertension, dyslipidemia, </w:t>
            </w:r>
            <w:r>
              <w:rPr>
                <w:rFonts w:hint="eastAsia"/>
              </w:rPr>
              <w:t>T2DM</w:t>
            </w:r>
          </w:p>
        </w:tc>
        <w:tc>
          <w:tcPr>
            <w:tcW w:w="1898" w:type="dxa"/>
            <w:vAlign w:val="center"/>
          </w:tcPr>
          <w:p w14:paraId="00B52C10" w14:textId="70B74A1D" w:rsidR="004E2927" w:rsidRDefault="004E2927" w:rsidP="004E2927">
            <w:r w:rsidRPr="004E2927">
              <w:t>N/A</w:t>
            </w:r>
          </w:p>
        </w:tc>
        <w:tc>
          <w:tcPr>
            <w:tcW w:w="1568" w:type="dxa"/>
            <w:vAlign w:val="center"/>
          </w:tcPr>
          <w:p w14:paraId="416802DB" w14:textId="14AAEEFA" w:rsidR="004E2927" w:rsidRDefault="004E2927" w:rsidP="004E2927">
            <w:r w:rsidRPr="004E2927">
              <w:t>Laparoscopic unilateral adrenalectomy</w:t>
            </w:r>
          </w:p>
        </w:tc>
        <w:tc>
          <w:tcPr>
            <w:tcW w:w="2506" w:type="dxa"/>
          </w:tcPr>
          <w:p w14:paraId="4E42695F" w14:textId="0DD6B5C1" w:rsidR="004E2927" w:rsidRDefault="004E2927" w:rsidP="004E2927">
            <w:r w:rsidRPr="004E2927">
              <w:t>Decreased blood pressure, body weight, HbA1c, and insulin requirement</w:t>
            </w:r>
          </w:p>
        </w:tc>
      </w:tr>
      <w:tr w:rsidR="002B2C3F" w14:paraId="499B2109" w14:textId="77777777" w:rsidTr="002B2C3F">
        <w:tc>
          <w:tcPr>
            <w:tcW w:w="1485" w:type="dxa"/>
            <w:vAlign w:val="center"/>
          </w:tcPr>
          <w:p w14:paraId="359D04E0" w14:textId="06AFF191" w:rsidR="004E2927" w:rsidRPr="004E2927" w:rsidRDefault="004E2927" w:rsidP="004E2927">
            <w:r w:rsidRPr="004E2927">
              <w:t>Wang</w:t>
            </w:r>
          </w:p>
        </w:tc>
        <w:tc>
          <w:tcPr>
            <w:tcW w:w="1495" w:type="dxa"/>
            <w:vAlign w:val="center"/>
          </w:tcPr>
          <w:p w14:paraId="63D0D060" w14:textId="26D2F42F" w:rsidR="004E2927" w:rsidRDefault="004E2927" w:rsidP="004E2927">
            <w:r w:rsidRPr="004E2927">
              <w:t>2022</w:t>
            </w:r>
          </w:p>
        </w:tc>
        <w:tc>
          <w:tcPr>
            <w:tcW w:w="1205" w:type="dxa"/>
            <w:vAlign w:val="center"/>
          </w:tcPr>
          <w:p w14:paraId="67A747AA" w14:textId="05EE84DF" w:rsidR="004E2927" w:rsidRDefault="004E2927" w:rsidP="004E2927">
            <w:r w:rsidRPr="004E2927">
              <w:t>67/F</w:t>
            </w:r>
          </w:p>
        </w:tc>
        <w:tc>
          <w:tcPr>
            <w:tcW w:w="1219" w:type="dxa"/>
            <w:vAlign w:val="center"/>
          </w:tcPr>
          <w:p w14:paraId="5CD6EC42" w14:textId="2A6C11AA" w:rsidR="004E2927" w:rsidRDefault="004E2927" w:rsidP="004E2927">
            <w:r w:rsidRPr="004E2927">
              <w:t>Yes</w:t>
            </w:r>
          </w:p>
        </w:tc>
        <w:tc>
          <w:tcPr>
            <w:tcW w:w="2572" w:type="dxa"/>
            <w:vAlign w:val="center"/>
          </w:tcPr>
          <w:p w14:paraId="3C3283B5" w14:textId="2826AB0C" w:rsidR="004E2927" w:rsidRDefault="002B2C3F" w:rsidP="004E2927">
            <w:r>
              <w:rPr>
                <w:rFonts w:hint="eastAsia"/>
              </w:rPr>
              <w:t>Hypertension</w:t>
            </w:r>
            <w:r w:rsidR="004E2927" w:rsidRPr="004E2927">
              <w:t xml:space="preserve"> with occasional cutaneous petechiae</w:t>
            </w:r>
          </w:p>
        </w:tc>
        <w:tc>
          <w:tcPr>
            <w:tcW w:w="1898" w:type="dxa"/>
            <w:vAlign w:val="center"/>
          </w:tcPr>
          <w:p w14:paraId="78F38786" w14:textId="31398770" w:rsidR="004E2927" w:rsidRDefault="004E2927" w:rsidP="004E2927">
            <w:r w:rsidRPr="004E2927">
              <w:rPr>
                <w:i/>
                <w:iCs/>
              </w:rPr>
              <w:t xml:space="preserve">a novel germline variant in exon 6 (c.249delA, </w:t>
            </w:r>
            <w:proofErr w:type="gramStart"/>
            <w:r w:rsidRPr="004E2927">
              <w:rPr>
                <w:i/>
                <w:iCs/>
              </w:rPr>
              <w:t>p.Glu</w:t>
            </w:r>
            <w:proofErr w:type="gramEnd"/>
            <w:r w:rsidRPr="004E2927">
              <w:rPr>
                <w:i/>
                <w:iCs/>
              </w:rPr>
              <w:t>83Lysfs</w:t>
            </w:r>
            <w:r w:rsidRPr="004E2927">
              <w:t>10)</w:t>
            </w:r>
            <w:r>
              <w:rPr>
                <w:rFonts w:hint="eastAsia"/>
              </w:rPr>
              <w:t xml:space="preserve"> and n</w:t>
            </w:r>
            <w:r w:rsidRPr="004E2927">
              <w:t xml:space="preserve">ovel somatic frameshift variant in exon 1 (c.231_265del, </w:t>
            </w:r>
            <w:proofErr w:type="gramStart"/>
            <w:r w:rsidRPr="004E2927">
              <w:t>p.Leu</w:t>
            </w:r>
            <w:proofErr w:type="gramEnd"/>
            <w:r w:rsidRPr="004E2927">
              <w:t>77Lysfs</w:t>
            </w:r>
            <w:r w:rsidRPr="004E2927">
              <w:rPr>
                <w:i/>
                <w:iCs/>
              </w:rPr>
              <w:t xml:space="preserve">13) </w:t>
            </w:r>
          </w:p>
        </w:tc>
        <w:tc>
          <w:tcPr>
            <w:tcW w:w="1568" w:type="dxa"/>
            <w:vAlign w:val="center"/>
          </w:tcPr>
          <w:p w14:paraId="31A3188A" w14:textId="0D7ACDD1" w:rsidR="004E2927" w:rsidRDefault="004E2927" w:rsidP="004E2927">
            <w:r w:rsidRPr="004E2927">
              <w:t>Unilateral laparoscopic adrenalectomy</w:t>
            </w:r>
          </w:p>
        </w:tc>
        <w:tc>
          <w:tcPr>
            <w:tcW w:w="2506" w:type="dxa"/>
            <w:vAlign w:val="center"/>
          </w:tcPr>
          <w:p w14:paraId="58F13F85" w14:textId="3B3670C4" w:rsidR="004E2927" w:rsidRDefault="004E2927" w:rsidP="004E2927">
            <w:r w:rsidRPr="004E2927">
              <w:t>Patient's symptomatic presentation markedly improved</w:t>
            </w:r>
          </w:p>
        </w:tc>
      </w:tr>
      <w:tr w:rsidR="002B2C3F" w14:paraId="090AE787" w14:textId="77777777" w:rsidTr="002B2C3F">
        <w:tc>
          <w:tcPr>
            <w:tcW w:w="1485" w:type="dxa"/>
            <w:vAlign w:val="center"/>
          </w:tcPr>
          <w:p w14:paraId="45186BC8" w14:textId="7ECF1321" w:rsidR="004E2927" w:rsidRDefault="004E2927" w:rsidP="004E2927">
            <w:r w:rsidRPr="004E2927">
              <w:lastRenderedPageBreak/>
              <w:t>Vena</w:t>
            </w:r>
          </w:p>
        </w:tc>
        <w:tc>
          <w:tcPr>
            <w:tcW w:w="1495" w:type="dxa"/>
            <w:vAlign w:val="center"/>
          </w:tcPr>
          <w:p w14:paraId="54EBAB33" w14:textId="691DE1F4" w:rsidR="004E2927" w:rsidRDefault="004E2927" w:rsidP="004E2927">
            <w:r w:rsidRPr="004E2927">
              <w:t>2022</w:t>
            </w:r>
          </w:p>
        </w:tc>
        <w:tc>
          <w:tcPr>
            <w:tcW w:w="1205" w:type="dxa"/>
            <w:vAlign w:val="center"/>
          </w:tcPr>
          <w:p w14:paraId="0417FA44" w14:textId="3A724F58" w:rsidR="004E2927" w:rsidRDefault="004E2927" w:rsidP="004E2927">
            <w:r w:rsidRPr="004E2927">
              <w:t>56/M</w:t>
            </w:r>
          </w:p>
        </w:tc>
        <w:tc>
          <w:tcPr>
            <w:tcW w:w="1219" w:type="dxa"/>
            <w:vAlign w:val="center"/>
          </w:tcPr>
          <w:p w14:paraId="7013B1AB" w14:textId="4E5AA68E" w:rsidR="004E2927" w:rsidRDefault="004E2927" w:rsidP="004E2927">
            <w:r w:rsidRPr="004E2927">
              <w:t>No</w:t>
            </w:r>
          </w:p>
        </w:tc>
        <w:tc>
          <w:tcPr>
            <w:tcW w:w="2572" w:type="dxa"/>
            <w:vAlign w:val="center"/>
          </w:tcPr>
          <w:p w14:paraId="3E93EDC6" w14:textId="4CA89DA6" w:rsidR="004E2927" w:rsidRDefault="002B2C3F" w:rsidP="004E2927">
            <w:r>
              <w:rPr>
                <w:rFonts w:hint="eastAsia"/>
              </w:rPr>
              <w:t>ACS</w:t>
            </w:r>
            <w:r w:rsidR="004E2927" w:rsidRPr="004E2927">
              <w:t>, hypogammaglobulinemia, recurrent herpes simplex infections</w:t>
            </w:r>
          </w:p>
        </w:tc>
        <w:tc>
          <w:tcPr>
            <w:tcW w:w="1898" w:type="dxa"/>
            <w:vAlign w:val="center"/>
          </w:tcPr>
          <w:p w14:paraId="4C159A1F" w14:textId="5237C4E0" w:rsidR="004E2927" w:rsidRDefault="004E2927" w:rsidP="004E2927">
            <w:r w:rsidRPr="004E2927">
              <w:t xml:space="preserve">ARMC5 mutation (c.363_373del, </w:t>
            </w:r>
            <w:proofErr w:type="gramStart"/>
            <w:r w:rsidRPr="004E2927">
              <w:t>p.Pro</w:t>
            </w:r>
            <w:proofErr w:type="gramEnd"/>
            <w:r w:rsidRPr="004E2927">
              <w:t>122Alafs*51)</w:t>
            </w:r>
          </w:p>
        </w:tc>
        <w:tc>
          <w:tcPr>
            <w:tcW w:w="1568" w:type="dxa"/>
            <w:vAlign w:val="center"/>
          </w:tcPr>
          <w:p w14:paraId="73C68541" w14:textId="4088976C" w:rsidR="004E2927" w:rsidRDefault="004E2927" w:rsidP="004E2927">
            <w:r w:rsidRPr="004E2927">
              <w:t>Unilateral laparoscopic adrenalectomy</w:t>
            </w:r>
          </w:p>
        </w:tc>
        <w:tc>
          <w:tcPr>
            <w:tcW w:w="2506" w:type="dxa"/>
            <w:vAlign w:val="center"/>
          </w:tcPr>
          <w:p w14:paraId="21F30155" w14:textId="5325E01A" w:rsidR="004E2927" w:rsidRDefault="004E2927" w:rsidP="004E2927">
            <w:r w:rsidRPr="004E2927">
              <w:t>Favorable changes in clinical and biochemical parameters</w:t>
            </w:r>
          </w:p>
        </w:tc>
      </w:tr>
      <w:tr w:rsidR="002B2C3F" w14:paraId="1BBC4C23" w14:textId="77777777" w:rsidTr="002B2C3F">
        <w:tc>
          <w:tcPr>
            <w:tcW w:w="1485" w:type="dxa"/>
            <w:vAlign w:val="center"/>
          </w:tcPr>
          <w:p w14:paraId="6B21E8C2" w14:textId="1E23921A" w:rsidR="004E2927" w:rsidRDefault="004E2927" w:rsidP="004E2927">
            <w:r w:rsidRPr="004E2927">
              <w:t>Tan</w:t>
            </w:r>
          </w:p>
        </w:tc>
        <w:tc>
          <w:tcPr>
            <w:tcW w:w="1495" w:type="dxa"/>
            <w:vAlign w:val="center"/>
          </w:tcPr>
          <w:p w14:paraId="0EEB48D9" w14:textId="55A8AC70" w:rsidR="004E2927" w:rsidRDefault="004E2927" w:rsidP="004E2927">
            <w:r w:rsidRPr="004E2927">
              <w:t>2023</w:t>
            </w:r>
          </w:p>
        </w:tc>
        <w:tc>
          <w:tcPr>
            <w:tcW w:w="1205" w:type="dxa"/>
            <w:vAlign w:val="center"/>
          </w:tcPr>
          <w:p w14:paraId="47CFFDD3" w14:textId="42EC18FB" w:rsidR="004E2927" w:rsidRDefault="004E2927" w:rsidP="004E2927">
            <w:r w:rsidRPr="004E2927">
              <w:t>66/M</w:t>
            </w:r>
          </w:p>
        </w:tc>
        <w:tc>
          <w:tcPr>
            <w:tcW w:w="1219" w:type="dxa"/>
            <w:vAlign w:val="center"/>
          </w:tcPr>
          <w:p w14:paraId="735675BC" w14:textId="76873C48" w:rsidR="004E2927" w:rsidRDefault="004E2927" w:rsidP="004E2927">
            <w:r w:rsidRPr="004E2927">
              <w:t>Yes</w:t>
            </w:r>
          </w:p>
        </w:tc>
        <w:tc>
          <w:tcPr>
            <w:tcW w:w="2572" w:type="dxa"/>
            <w:vAlign w:val="center"/>
          </w:tcPr>
          <w:p w14:paraId="56EFA362" w14:textId="3D2093F6" w:rsidR="004E2927" w:rsidRDefault="004E2927" w:rsidP="004E2927">
            <w:r w:rsidRPr="004E2927">
              <w:t>Hypertension, seizures, chronic hydrocephalus, generalized skin rash</w:t>
            </w:r>
          </w:p>
        </w:tc>
        <w:tc>
          <w:tcPr>
            <w:tcW w:w="1898" w:type="dxa"/>
            <w:vAlign w:val="center"/>
          </w:tcPr>
          <w:p w14:paraId="425BCAA2" w14:textId="25D91D4F" w:rsidR="004E2927" w:rsidRDefault="004E2927" w:rsidP="004E2927">
            <w:r w:rsidRPr="004E2927">
              <w:t>ARMC5 germline mutation (c.2125C &gt; T)</w:t>
            </w:r>
          </w:p>
        </w:tc>
        <w:tc>
          <w:tcPr>
            <w:tcW w:w="1568" w:type="dxa"/>
            <w:vAlign w:val="center"/>
          </w:tcPr>
          <w:p w14:paraId="56796F22" w14:textId="15462A7B" w:rsidR="004E2927" w:rsidRDefault="004E2927" w:rsidP="004E2927">
            <w:r w:rsidRPr="004E2927">
              <w:t>Unilateral adrenalectomy</w:t>
            </w:r>
          </w:p>
        </w:tc>
        <w:tc>
          <w:tcPr>
            <w:tcW w:w="2506" w:type="dxa"/>
            <w:vAlign w:val="center"/>
          </w:tcPr>
          <w:p w14:paraId="0BA953BB" w14:textId="3FD86ECD" w:rsidR="004E2927" w:rsidRDefault="004E2927" w:rsidP="004E2927">
            <w:r w:rsidRPr="004E2927">
              <w:t>Postoperative cryptococcal meningitis with low-grade fever, fatigue, depressed mood, and reduced appetite</w:t>
            </w:r>
          </w:p>
        </w:tc>
      </w:tr>
      <w:tr w:rsidR="002B2C3F" w14:paraId="4642496E" w14:textId="77777777" w:rsidTr="002B2C3F">
        <w:tc>
          <w:tcPr>
            <w:tcW w:w="1485" w:type="dxa"/>
            <w:vAlign w:val="center"/>
          </w:tcPr>
          <w:p w14:paraId="331D899E" w14:textId="43F5F7C8" w:rsidR="004E2927" w:rsidRDefault="004E2927" w:rsidP="004E2927">
            <w:r w:rsidRPr="004E2927">
              <w:t>Tang</w:t>
            </w:r>
          </w:p>
        </w:tc>
        <w:tc>
          <w:tcPr>
            <w:tcW w:w="1495" w:type="dxa"/>
            <w:vAlign w:val="center"/>
          </w:tcPr>
          <w:p w14:paraId="0F354BDE" w14:textId="4E2F907E" w:rsidR="004E2927" w:rsidRDefault="004E2927" w:rsidP="004E2927">
            <w:r w:rsidRPr="004E2927">
              <w:t>2023</w:t>
            </w:r>
          </w:p>
        </w:tc>
        <w:tc>
          <w:tcPr>
            <w:tcW w:w="1205" w:type="dxa"/>
            <w:vAlign w:val="center"/>
          </w:tcPr>
          <w:p w14:paraId="4633DBB2" w14:textId="11C70DA3" w:rsidR="004E2927" w:rsidRDefault="004E2927" w:rsidP="004E2927">
            <w:r w:rsidRPr="004E2927">
              <w:t>39/M</w:t>
            </w:r>
          </w:p>
        </w:tc>
        <w:tc>
          <w:tcPr>
            <w:tcW w:w="1219" w:type="dxa"/>
            <w:vAlign w:val="center"/>
          </w:tcPr>
          <w:p w14:paraId="0AAC327B" w14:textId="1C62F438" w:rsidR="004E2927" w:rsidRDefault="004E2927" w:rsidP="004E2927">
            <w:r w:rsidRPr="004E2927">
              <w:t>Yes</w:t>
            </w:r>
          </w:p>
        </w:tc>
        <w:tc>
          <w:tcPr>
            <w:tcW w:w="2572" w:type="dxa"/>
            <w:vAlign w:val="center"/>
          </w:tcPr>
          <w:p w14:paraId="0B196052" w14:textId="791420CA" w:rsidR="004E2927" w:rsidRDefault="004E2927" w:rsidP="004E2927">
            <w:r w:rsidRPr="004E2927">
              <w:t>Severe</w:t>
            </w:r>
            <w:r w:rsidR="002B2C3F">
              <w:rPr>
                <w:rFonts w:hint="eastAsia"/>
              </w:rPr>
              <w:t xml:space="preserve"> CS</w:t>
            </w:r>
          </w:p>
        </w:tc>
        <w:tc>
          <w:tcPr>
            <w:tcW w:w="1898" w:type="dxa"/>
            <w:vAlign w:val="center"/>
          </w:tcPr>
          <w:p w14:paraId="6790CFC7" w14:textId="77969323" w:rsidR="004E2927" w:rsidRDefault="004E2927" w:rsidP="004E2927">
            <w:r w:rsidRPr="004E2927">
              <w:t xml:space="preserve">ARMC5 germline mutation (c.1853C &gt; T, </w:t>
            </w:r>
            <w:proofErr w:type="gramStart"/>
            <w:r w:rsidRPr="004E2927">
              <w:t>p.Leu</w:t>
            </w:r>
            <w:proofErr w:type="gramEnd"/>
            <w:r w:rsidRPr="004E2927">
              <w:t>619Phe) + 5 other somatic mutations</w:t>
            </w:r>
          </w:p>
        </w:tc>
        <w:tc>
          <w:tcPr>
            <w:tcW w:w="1568" w:type="dxa"/>
            <w:vAlign w:val="center"/>
          </w:tcPr>
          <w:p w14:paraId="397FE2A8" w14:textId="6697ABD6" w:rsidR="004E2927" w:rsidRDefault="004E2927" w:rsidP="004E2927">
            <w:r w:rsidRPr="004E2927">
              <w:t>Unilateral adrenalectomy followed by contralateral subtotal resection</w:t>
            </w:r>
          </w:p>
        </w:tc>
        <w:tc>
          <w:tcPr>
            <w:tcW w:w="2506" w:type="dxa"/>
            <w:vAlign w:val="center"/>
          </w:tcPr>
          <w:p w14:paraId="1BF8399F" w14:textId="63A80FF9" w:rsidR="004E2927" w:rsidRDefault="004E2927" w:rsidP="004E2927">
            <w:r w:rsidRPr="004E2927">
              <w:t>Cushingoid features and hypertension controlled after subsequent contralateral resection</w:t>
            </w:r>
          </w:p>
        </w:tc>
      </w:tr>
      <w:tr w:rsidR="002B2C3F" w14:paraId="604CF2E2" w14:textId="77777777" w:rsidTr="002B2C3F">
        <w:tc>
          <w:tcPr>
            <w:tcW w:w="1485" w:type="dxa"/>
            <w:vAlign w:val="center"/>
          </w:tcPr>
          <w:p w14:paraId="7807E0CB" w14:textId="7B95BC10" w:rsidR="004E2927" w:rsidRDefault="004E2927" w:rsidP="004E2927">
            <w:r w:rsidRPr="004E2927">
              <w:t>Wang</w:t>
            </w:r>
          </w:p>
        </w:tc>
        <w:tc>
          <w:tcPr>
            <w:tcW w:w="1495" w:type="dxa"/>
            <w:vAlign w:val="center"/>
          </w:tcPr>
          <w:p w14:paraId="6147B1CC" w14:textId="3A5CA188" w:rsidR="004E2927" w:rsidRDefault="004E2927" w:rsidP="004E2927">
            <w:r w:rsidRPr="004E2927">
              <w:t>2024</w:t>
            </w:r>
          </w:p>
        </w:tc>
        <w:tc>
          <w:tcPr>
            <w:tcW w:w="1205" w:type="dxa"/>
            <w:vAlign w:val="center"/>
          </w:tcPr>
          <w:p w14:paraId="24B1516C" w14:textId="0EADB1A8" w:rsidR="004E2927" w:rsidRDefault="004E2927" w:rsidP="004E2927">
            <w:r w:rsidRPr="004E2927">
              <w:t>41/M</w:t>
            </w:r>
          </w:p>
        </w:tc>
        <w:tc>
          <w:tcPr>
            <w:tcW w:w="1219" w:type="dxa"/>
            <w:vAlign w:val="center"/>
          </w:tcPr>
          <w:p w14:paraId="167CC83D" w14:textId="388525F1" w:rsidR="004E2927" w:rsidRDefault="004E2927" w:rsidP="004E2927">
            <w:r w:rsidRPr="004E2927">
              <w:t>Yes</w:t>
            </w:r>
          </w:p>
        </w:tc>
        <w:tc>
          <w:tcPr>
            <w:tcW w:w="2572" w:type="dxa"/>
            <w:vAlign w:val="center"/>
          </w:tcPr>
          <w:p w14:paraId="4C1A7991" w14:textId="670D52F5" w:rsidR="004E2927" w:rsidRDefault="004E2927" w:rsidP="004E2927">
            <w:r w:rsidRPr="004E2927">
              <w:t>Elevated blood pressure, pituitary microadenoma, meningioma</w:t>
            </w:r>
          </w:p>
        </w:tc>
        <w:tc>
          <w:tcPr>
            <w:tcW w:w="1898" w:type="dxa"/>
            <w:vAlign w:val="center"/>
          </w:tcPr>
          <w:p w14:paraId="2EB68C5D" w14:textId="05347AFE" w:rsidR="004E2927" w:rsidRDefault="004E2927" w:rsidP="004E2927">
            <w:r w:rsidRPr="004E2927">
              <w:t>Heterozygous mutation in ARMC5 gene (NM_001105247.2: c.93C &gt; T)</w:t>
            </w:r>
          </w:p>
        </w:tc>
        <w:tc>
          <w:tcPr>
            <w:tcW w:w="1568" w:type="dxa"/>
            <w:vAlign w:val="center"/>
          </w:tcPr>
          <w:p w14:paraId="2C3399B6" w14:textId="495F0AA9" w:rsidR="004E2927" w:rsidRDefault="004E2927" w:rsidP="004E2927">
            <w:r w:rsidRPr="004E2927">
              <w:t>Unilateral adrenalectomy</w:t>
            </w:r>
          </w:p>
        </w:tc>
        <w:tc>
          <w:tcPr>
            <w:tcW w:w="2506" w:type="dxa"/>
            <w:vAlign w:val="center"/>
          </w:tcPr>
          <w:p w14:paraId="23365822" w14:textId="5E28CB90" w:rsidR="004E2927" w:rsidRDefault="004E2927" w:rsidP="004E2927">
            <w:r w:rsidRPr="004E2927">
              <w:t>Not reported</w:t>
            </w:r>
          </w:p>
        </w:tc>
      </w:tr>
      <w:tr w:rsidR="002B2C3F" w14:paraId="585367F8" w14:textId="77777777" w:rsidTr="002B2C3F"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14:paraId="030EA77D" w14:textId="6C34EDB3" w:rsidR="004E2927" w:rsidRDefault="004E2927" w:rsidP="004E2927">
            <w:r w:rsidRPr="004E2927">
              <w:t>Ghanbari Boroujeni</w:t>
            </w:r>
          </w:p>
        </w:tc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14:paraId="643C22A7" w14:textId="458FD959" w:rsidR="004E2927" w:rsidRDefault="004E2927" w:rsidP="004E2927">
            <w:r w:rsidRPr="004E2927">
              <w:t>2024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14:paraId="68C701CA" w14:textId="3A9205C5" w:rsidR="004E2927" w:rsidRDefault="004E2927" w:rsidP="004E2927">
            <w:r w:rsidRPr="004E2927">
              <w:t>52/F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14:paraId="720A3C01" w14:textId="0EF439A0" w:rsidR="004E2927" w:rsidRDefault="004E2927" w:rsidP="004E2927">
            <w:r w:rsidRPr="004E2927">
              <w:t>Yes</w:t>
            </w:r>
          </w:p>
        </w:tc>
        <w:tc>
          <w:tcPr>
            <w:tcW w:w="2572" w:type="dxa"/>
            <w:tcBorders>
              <w:bottom w:val="single" w:sz="4" w:space="0" w:color="auto"/>
            </w:tcBorders>
            <w:vAlign w:val="center"/>
          </w:tcPr>
          <w:p w14:paraId="0DACF351" w14:textId="143AE9A2" w:rsidR="004E2927" w:rsidRDefault="004E2927" w:rsidP="004E2927">
            <w:r w:rsidRPr="004E2927">
              <w:t xml:space="preserve">Mild </w:t>
            </w:r>
            <w:r w:rsidR="002B2C3F">
              <w:rPr>
                <w:rFonts w:hint="eastAsia"/>
              </w:rPr>
              <w:t>CS</w:t>
            </w:r>
            <w:r w:rsidRPr="004E2927">
              <w:t xml:space="preserve">, fever, depressive </w:t>
            </w:r>
            <w:r w:rsidR="002B2C3F">
              <w:rPr>
                <w:rFonts w:hint="eastAsia"/>
              </w:rPr>
              <w:t xml:space="preserve">and </w:t>
            </w:r>
            <w:r w:rsidRPr="004E2927">
              <w:t>anxiety disorder, hypertension, nonalcoholic fatty liver disease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center"/>
          </w:tcPr>
          <w:p w14:paraId="3EFF3521" w14:textId="7CB83714" w:rsidR="004E2927" w:rsidRDefault="004E2927" w:rsidP="004E2927">
            <w:r w:rsidRPr="004E2927">
              <w:t>N/A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vAlign w:val="center"/>
          </w:tcPr>
          <w:p w14:paraId="5FA6107F" w14:textId="4225F692" w:rsidR="004E2927" w:rsidRDefault="004E2927" w:rsidP="004E2927">
            <w:r w:rsidRPr="004E2927">
              <w:t>Unilateral adrenalectomy</w:t>
            </w:r>
          </w:p>
        </w:tc>
        <w:tc>
          <w:tcPr>
            <w:tcW w:w="2506" w:type="dxa"/>
            <w:tcBorders>
              <w:bottom w:val="single" w:sz="4" w:space="0" w:color="auto"/>
            </w:tcBorders>
            <w:vAlign w:val="center"/>
          </w:tcPr>
          <w:p w14:paraId="06C39001" w14:textId="45712611" w:rsidR="004E2927" w:rsidRDefault="004E2927" w:rsidP="004E2927">
            <w:r w:rsidRPr="004E2927">
              <w:t>Clinical symptoms resolved but hormonal abnormalities persisted</w:t>
            </w:r>
          </w:p>
        </w:tc>
      </w:tr>
    </w:tbl>
    <w:p w14:paraId="0B354377" w14:textId="40EAC42B" w:rsidR="005C101F" w:rsidRDefault="002B2C3F" w:rsidP="009923DD">
      <w:r w:rsidRPr="002B2C3F">
        <w:t>CS = Cushing syndrome, F = female, M = male, T2DM = type 2 diabetes mellitus</w:t>
      </w:r>
      <w:r>
        <w:rPr>
          <w:rFonts w:hint="eastAsia"/>
        </w:rPr>
        <w:t>, ACS=</w:t>
      </w:r>
      <w:r w:rsidRPr="002B2C3F">
        <w:rPr>
          <w:rFonts w:ascii="Segoe UI" w:hAnsi="Segoe UI" w:cs="Segoe UI"/>
          <w:color w:val="0F1115"/>
          <w:shd w:val="clear" w:color="auto" w:fill="FFFFFF"/>
        </w:rPr>
        <w:t xml:space="preserve"> </w:t>
      </w:r>
      <w:r w:rsidRPr="002B2C3F">
        <w:t>Autonomous cortisol secretion</w:t>
      </w:r>
    </w:p>
    <w:sectPr w:rsidR="005C101F" w:rsidSect="005C10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923E5" w14:textId="77777777" w:rsidR="000C39AD" w:rsidRDefault="000C39AD" w:rsidP="00412570">
      <w:r>
        <w:separator/>
      </w:r>
    </w:p>
  </w:endnote>
  <w:endnote w:type="continuationSeparator" w:id="0">
    <w:p w14:paraId="79C721E3" w14:textId="77777777" w:rsidR="000C39AD" w:rsidRDefault="000C39AD" w:rsidP="0041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82462" w14:textId="77777777" w:rsidR="000C39AD" w:rsidRDefault="000C39AD" w:rsidP="00412570">
      <w:r>
        <w:separator/>
      </w:r>
    </w:p>
  </w:footnote>
  <w:footnote w:type="continuationSeparator" w:id="0">
    <w:p w14:paraId="711AED02" w14:textId="77777777" w:rsidR="000C39AD" w:rsidRDefault="000C39AD" w:rsidP="00412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82"/>
    <w:rsid w:val="00014A1A"/>
    <w:rsid w:val="000C39AD"/>
    <w:rsid w:val="001B2245"/>
    <w:rsid w:val="00222D7D"/>
    <w:rsid w:val="002B2C3F"/>
    <w:rsid w:val="00412570"/>
    <w:rsid w:val="004429C4"/>
    <w:rsid w:val="004E2927"/>
    <w:rsid w:val="005C101F"/>
    <w:rsid w:val="00664182"/>
    <w:rsid w:val="00720857"/>
    <w:rsid w:val="009923DD"/>
    <w:rsid w:val="009F3B67"/>
    <w:rsid w:val="00CD4D15"/>
    <w:rsid w:val="00D4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EB5F6"/>
  <w15:chartTrackingRefBased/>
  <w15:docId w15:val="{718A181E-1138-4FC5-B0AA-2C75C18F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641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1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1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1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18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18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18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18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1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182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182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182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182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182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182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641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1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1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1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1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1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1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1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18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C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25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1257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12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125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328</Words>
  <Characters>2017</Characters>
  <Application>Microsoft Office Word</Application>
  <DocSecurity>0</DocSecurity>
  <Lines>49</Lines>
  <Paragraphs>20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caiguo20067@163.com</dc:creator>
  <cp:keywords/>
  <dc:description/>
  <cp:lastModifiedBy>qi chh</cp:lastModifiedBy>
  <cp:revision>8</cp:revision>
  <dcterms:created xsi:type="dcterms:W3CDTF">2025-12-09T12:40:00Z</dcterms:created>
  <dcterms:modified xsi:type="dcterms:W3CDTF">2025-12-09T15:30:00Z</dcterms:modified>
</cp:coreProperties>
</file>