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00ABD" w14:textId="77777777" w:rsidR="00E2555F" w:rsidRPr="00117511" w:rsidRDefault="00E2555F" w:rsidP="00E2555F">
      <w:pPr>
        <w:adjustRightInd w:val="0"/>
        <w:snapToGrid w:val="0"/>
        <w:spacing w:after="0" w:line="240" w:lineRule="auto"/>
        <w:rPr>
          <w:rFonts w:ascii="Times New Roman" w:eastAsiaTheme="minorEastAsia" w:hAnsi="Times New Roman" w:cs="Times New Roman"/>
          <w:lang w:eastAsia="zh-CN"/>
        </w:rPr>
      </w:pPr>
      <w:r w:rsidRPr="00117511">
        <w:rPr>
          <w:rFonts w:ascii="Times New Roman" w:eastAsiaTheme="minorEastAsia" w:hAnsi="Times New Roman" w:cs="Times New Roman" w:hint="eastAsia"/>
          <w:b/>
          <w:bCs/>
          <w:sz w:val="24"/>
          <w:szCs w:val="24"/>
          <w:lang w:eastAsia="zh-CN"/>
        </w:rPr>
        <w:t>Suppl 3.</w:t>
      </w:r>
      <w:r w:rsidRPr="001175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7511">
        <w:rPr>
          <w:rFonts w:ascii="Times New Roman" w:hAnsi="Times New Roman" w:cs="Times New Roman"/>
          <w:sz w:val="24"/>
          <w:szCs w:val="24"/>
        </w:rPr>
        <w:t>Crosstab between Clinical Diagnosis and Psychiatric Treatment Us</w:t>
      </w:r>
      <w:r>
        <w:rPr>
          <w:rFonts w:ascii="Times New Roman" w:eastAsiaTheme="minorEastAsia" w:hAnsi="Times New Roman" w:cs="Times New Roman" w:hint="eastAsia"/>
          <w:sz w:val="24"/>
          <w:szCs w:val="24"/>
          <w:lang w:eastAsia="zh-CN"/>
        </w:rPr>
        <w:t>e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0"/>
        <w:gridCol w:w="2086"/>
        <w:gridCol w:w="2061"/>
        <w:gridCol w:w="2069"/>
      </w:tblGrid>
      <w:tr w:rsidR="00E2555F" w:rsidRPr="00117511" w14:paraId="6E8645B4" w14:textId="77777777" w:rsidTr="006C5D9A">
        <w:tc>
          <w:tcPr>
            <w:tcW w:w="2160" w:type="dxa"/>
            <w:shd w:val="clear" w:color="auto" w:fill="B4C6E7" w:themeFill="accent1" w:themeFillTint="66"/>
            <w:hideMark/>
          </w:tcPr>
          <w:p w14:paraId="3468F65D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 xml:space="preserve">Diagnosis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lang w:eastAsia="zh-CN"/>
              </w:rPr>
              <w:t>s</w:t>
            </w:r>
            <w:r w:rsidRPr="00117511">
              <w:rPr>
                <w:rFonts w:ascii="Times New Roman" w:hAnsi="Times New Roman" w:cs="Times New Roman"/>
                <w:b/>
                <w:bCs/>
              </w:rPr>
              <w:t>tatus</w:t>
            </w:r>
          </w:p>
        </w:tc>
        <w:tc>
          <w:tcPr>
            <w:tcW w:w="2160" w:type="dxa"/>
            <w:shd w:val="clear" w:color="auto" w:fill="B4C6E7" w:themeFill="accent1" w:themeFillTint="66"/>
            <w:hideMark/>
          </w:tcPr>
          <w:p w14:paraId="39C01172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 xml:space="preserve">Received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lang w:eastAsia="zh-CN"/>
              </w:rPr>
              <w:t>t</w:t>
            </w:r>
            <w:r w:rsidRPr="00117511">
              <w:rPr>
                <w:rFonts w:ascii="Times New Roman" w:hAnsi="Times New Roman" w:cs="Times New Roman"/>
                <w:b/>
                <w:bCs/>
              </w:rPr>
              <w:t>reatment</w:t>
            </w:r>
          </w:p>
        </w:tc>
        <w:tc>
          <w:tcPr>
            <w:tcW w:w="2160" w:type="dxa"/>
            <w:shd w:val="clear" w:color="auto" w:fill="B4C6E7" w:themeFill="accent1" w:themeFillTint="66"/>
            <w:hideMark/>
          </w:tcPr>
          <w:p w14:paraId="186A1D14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Count (n)</w:t>
            </w:r>
          </w:p>
        </w:tc>
        <w:tc>
          <w:tcPr>
            <w:tcW w:w="2160" w:type="dxa"/>
            <w:shd w:val="clear" w:color="auto" w:fill="B4C6E7" w:themeFill="accent1" w:themeFillTint="66"/>
            <w:hideMark/>
          </w:tcPr>
          <w:p w14:paraId="39EA59DD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Row %</w:t>
            </w:r>
          </w:p>
        </w:tc>
      </w:tr>
      <w:tr w:rsidR="00E2555F" w:rsidRPr="00117511" w14:paraId="14D51874" w14:textId="77777777" w:rsidTr="006C5D9A">
        <w:tc>
          <w:tcPr>
            <w:tcW w:w="2160" w:type="dxa"/>
            <w:vMerge w:val="restart"/>
            <w:shd w:val="clear" w:color="auto" w:fill="B4C6E7" w:themeFill="accent1" w:themeFillTint="66"/>
            <w:hideMark/>
          </w:tcPr>
          <w:p w14:paraId="302D031A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 xml:space="preserve">Not 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lang w:eastAsia="zh-CN"/>
              </w:rPr>
              <w:t>d</w:t>
            </w:r>
            <w:r w:rsidRPr="00117511">
              <w:rPr>
                <w:rFonts w:ascii="Times New Roman" w:hAnsi="Times New Roman" w:cs="Times New Roman"/>
                <w:b/>
                <w:bCs/>
              </w:rPr>
              <w:t>iagnosed</w:t>
            </w:r>
          </w:p>
          <w:p w14:paraId="49DCC7E6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35ED9906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7714462E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5FD54C18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94.9%</w:t>
            </w:r>
          </w:p>
        </w:tc>
      </w:tr>
      <w:tr w:rsidR="00E2555F" w:rsidRPr="00117511" w14:paraId="2637FE8B" w14:textId="77777777" w:rsidTr="006C5D9A">
        <w:tc>
          <w:tcPr>
            <w:tcW w:w="2160" w:type="dxa"/>
            <w:vMerge/>
            <w:shd w:val="clear" w:color="auto" w:fill="B4C6E7" w:themeFill="accent1" w:themeFillTint="66"/>
            <w:hideMark/>
          </w:tcPr>
          <w:p w14:paraId="4E17C48D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00DC27B9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18EC9729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476FC727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5.1%</w:t>
            </w:r>
          </w:p>
        </w:tc>
      </w:tr>
      <w:tr w:rsidR="00E2555F" w:rsidRPr="00117511" w14:paraId="25DC9F28" w14:textId="77777777" w:rsidTr="006C5D9A">
        <w:tc>
          <w:tcPr>
            <w:tcW w:w="2160" w:type="dxa"/>
            <w:vMerge w:val="restart"/>
            <w:shd w:val="clear" w:color="auto" w:fill="B4C6E7" w:themeFill="accent1" w:themeFillTint="66"/>
            <w:hideMark/>
          </w:tcPr>
          <w:p w14:paraId="4D2CF4B6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17511">
              <w:rPr>
                <w:rFonts w:ascii="Times New Roman" w:hAnsi="Times New Roman" w:cs="Times New Roman"/>
                <w:b/>
                <w:bCs/>
              </w:rPr>
              <w:t>Diagnosed</w:t>
            </w:r>
          </w:p>
          <w:p w14:paraId="50B4B844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400DF3DA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7250C24A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1F3A97C2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42.9%</w:t>
            </w:r>
          </w:p>
        </w:tc>
      </w:tr>
      <w:tr w:rsidR="00E2555F" w:rsidRPr="00117511" w14:paraId="0111E125" w14:textId="77777777" w:rsidTr="006C5D9A">
        <w:tc>
          <w:tcPr>
            <w:tcW w:w="2160" w:type="dxa"/>
            <w:vMerge/>
            <w:shd w:val="clear" w:color="auto" w:fill="B4C6E7" w:themeFill="accent1" w:themeFillTint="66"/>
            <w:hideMark/>
          </w:tcPr>
          <w:p w14:paraId="1BD2856B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76552313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3B2F7B80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0" w:type="dxa"/>
            <w:shd w:val="clear" w:color="auto" w:fill="F2F2F2" w:themeFill="background1" w:themeFillShade="F2"/>
            <w:hideMark/>
          </w:tcPr>
          <w:p w14:paraId="27A1B10C" w14:textId="77777777" w:rsidR="00E2555F" w:rsidRPr="00117511" w:rsidRDefault="00E2555F" w:rsidP="006C5D9A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511">
              <w:rPr>
                <w:rFonts w:ascii="Times New Roman" w:hAnsi="Times New Roman" w:cs="Times New Roman"/>
              </w:rPr>
              <w:t>57.1%</w:t>
            </w:r>
          </w:p>
        </w:tc>
      </w:tr>
    </w:tbl>
    <w:p w14:paraId="0F3C7745" w14:textId="77777777" w:rsidR="00E2555F" w:rsidRPr="00117511" w:rsidRDefault="00E2555F" w:rsidP="00E2555F">
      <w:pPr>
        <w:adjustRightInd w:val="0"/>
        <w:snapToGrid w:val="0"/>
        <w:spacing w:after="0" w:line="240" w:lineRule="auto"/>
        <w:rPr>
          <w:rFonts w:ascii="Times New Roman" w:hAnsi="Times New Roman" w:cs="Times New Roman"/>
        </w:rPr>
      </w:pPr>
    </w:p>
    <w:p w14:paraId="666795C1" w14:textId="77777777" w:rsidR="009E48E0" w:rsidRPr="00E2555F" w:rsidRDefault="009E48E0"/>
    <w:sectPr w:rsidR="009E48E0" w:rsidRPr="00E2555F" w:rsidSect="00E2555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B970" w14:textId="77777777" w:rsidR="00A01124" w:rsidRDefault="00A01124" w:rsidP="00B50A02">
      <w:pPr>
        <w:spacing w:after="0" w:line="240" w:lineRule="auto"/>
      </w:pPr>
      <w:r>
        <w:separator/>
      </w:r>
    </w:p>
  </w:endnote>
  <w:endnote w:type="continuationSeparator" w:id="0">
    <w:p w14:paraId="21231D8F" w14:textId="77777777" w:rsidR="00A01124" w:rsidRDefault="00A01124" w:rsidP="00B5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8B1D" w14:textId="77777777" w:rsidR="00A01124" w:rsidRDefault="00A01124" w:rsidP="00B50A02">
      <w:pPr>
        <w:spacing w:after="0" w:line="240" w:lineRule="auto"/>
      </w:pPr>
      <w:r>
        <w:separator/>
      </w:r>
    </w:p>
  </w:footnote>
  <w:footnote w:type="continuationSeparator" w:id="0">
    <w:p w14:paraId="688DA5C2" w14:textId="77777777" w:rsidR="00A01124" w:rsidRDefault="00A01124" w:rsidP="00B50A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5F"/>
    <w:rsid w:val="001B55B2"/>
    <w:rsid w:val="00922E90"/>
    <w:rsid w:val="009E48E0"/>
    <w:rsid w:val="00A01124"/>
    <w:rsid w:val="00B50A02"/>
    <w:rsid w:val="00D673D8"/>
    <w:rsid w:val="00D976D7"/>
    <w:rsid w:val="00E2555F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B5CC7"/>
  <w15:chartTrackingRefBased/>
  <w15:docId w15:val="{8AF741F6-79A0-4921-9B23-8D31CC86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55F"/>
    <w:pPr>
      <w:spacing w:after="200" w:line="276" w:lineRule="auto"/>
    </w:pPr>
    <w:rPr>
      <w:rFonts w:ascii="Calibri" w:eastAsia="Calibri" w:hAnsi="Calibri" w:cs="Calibri"/>
      <w:kern w:val="0"/>
      <w:sz w:val="22"/>
      <w:lang w:eastAsia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555F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55F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55F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55F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55F"/>
    <w:pPr>
      <w:keepNext/>
      <w:keepLines/>
      <w:widowControl w:val="0"/>
      <w:spacing w:before="80" w:after="40" w:line="240" w:lineRule="auto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55F"/>
    <w:pPr>
      <w:keepNext/>
      <w:keepLines/>
      <w:widowControl w:val="0"/>
      <w:spacing w:before="40" w:after="0" w:line="240" w:lineRule="auto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55F"/>
    <w:pPr>
      <w:keepNext/>
      <w:keepLines/>
      <w:widowControl w:val="0"/>
      <w:spacing w:before="40" w:after="0" w:line="240" w:lineRule="auto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55F"/>
    <w:pPr>
      <w:keepNext/>
      <w:keepLines/>
      <w:widowControl w:val="0"/>
      <w:spacing w:after="0" w:line="240" w:lineRule="auto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55F"/>
    <w:pPr>
      <w:keepNext/>
      <w:keepLines/>
      <w:widowControl w:val="0"/>
      <w:spacing w:after="0" w:line="240" w:lineRule="auto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5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5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5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55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55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5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5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5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55F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E2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55F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E255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55F"/>
    <w:pPr>
      <w:widowControl w:val="0"/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E255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55F"/>
    <w:pPr>
      <w:widowControl w:val="0"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E255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55F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E255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55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E2555F"/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50A0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B50A02"/>
    <w:rPr>
      <w:rFonts w:ascii="Calibri" w:eastAsia="Calibri" w:hAnsi="Calibri" w:cs="Calibri"/>
      <w:kern w:val="0"/>
      <w:sz w:val="18"/>
      <w:szCs w:val="18"/>
      <w:lang w:eastAsia="en-GB"/>
      <w14:ligatures w14:val="none"/>
    </w:rPr>
  </w:style>
  <w:style w:type="paragraph" w:styleId="af1">
    <w:name w:val="footer"/>
    <w:basedOn w:val="a"/>
    <w:link w:val="af2"/>
    <w:uiPriority w:val="99"/>
    <w:unhideWhenUsed/>
    <w:rsid w:val="00B50A0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B50A02"/>
    <w:rPr>
      <w:rFonts w:ascii="Calibri" w:eastAsia="Calibri" w:hAnsi="Calibri" w:cs="Calibri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2025-11-30T15:09:00Z</dcterms:created>
  <dcterms:modified xsi:type="dcterms:W3CDTF">2025-11-30T15:13:00Z</dcterms:modified>
</cp:coreProperties>
</file>