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F2BF8" w14:textId="77777777" w:rsidR="00D51735" w:rsidRPr="00A074AC" w:rsidRDefault="00D51735" w:rsidP="00D51735">
      <w:pPr>
        <w:rPr>
          <w:rFonts w:eastAsia="DengXian"/>
          <w:lang w:eastAsia="zh-CN"/>
        </w:rPr>
      </w:pPr>
    </w:p>
    <w:p w14:paraId="61F68A48" w14:textId="77777777" w:rsidR="00D51735" w:rsidRDefault="00D51735" w:rsidP="00D51735">
      <w:pPr>
        <w:rPr>
          <w:rFonts w:eastAsia="DengXian"/>
          <w:lang w:eastAsia="zh-CN"/>
        </w:rPr>
      </w:pPr>
    </w:p>
    <w:p w14:paraId="4A23C70B" w14:textId="77777777" w:rsidR="00D51735" w:rsidRDefault="00D51735" w:rsidP="00D51735">
      <w:pPr>
        <w:rPr>
          <w:rFonts w:eastAsia="DengXian"/>
          <w:lang w:eastAsia="zh-CN"/>
        </w:rPr>
      </w:pPr>
    </w:p>
    <w:p w14:paraId="5997D77F" w14:textId="77777777" w:rsidR="00D51735" w:rsidRDefault="00D51735" w:rsidP="00D51735">
      <w:pPr>
        <w:rPr>
          <w:rFonts w:eastAsia="DengXian"/>
          <w:lang w:eastAsia="zh-CN"/>
        </w:rPr>
      </w:pPr>
    </w:p>
    <w:p w14:paraId="31330F8F" w14:textId="77777777" w:rsidR="00D51735" w:rsidRDefault="00D51735" w:rsidP="00D51735">
      <w:pPr>
        <w:rPr>
          <w:rFonts w:eastAsia="DengXian"/>
          <w:lang w:eastAsia="zh-CN"/>
        </w:rPr>
      </w:pPr>
    </w:p>
    <w:p w14:paraId="0EE8B46C" w14:textId="77777777" w:rsidR="00D51735" w:rsidRDefault="00D51735" w:rsidP="00D51735">
      <w:pPr>
        <w:rPr>
          <w:rFonts w:eastAsia="DengXian"/>
          <w:lang w:eastAsia="zh-CN"/>
        </w:rPr>
      </w:pPr>
    </w:p>
    <w:p w14:paraId="105E540D" w14:textId="77777777" w:rsidR="00D51735" w:rsidRDefault="00D51735" w:rsidP="00D51735">
      <w:pPr>
        <w:rPr>
          <w:rFonts w:eastAsia="DengXian"/>
          <w:lang w:eastAsia="zh-CN"/>
        </w:rPr>
      </w:pPr>
    </w:p>
    <w:p w14:paraId="0DCB2EC6" w14:textId="77777777" w:rsidR="00D51735" w:rsidRDefault="00D51735" w:rsidP="00D51735">
      <w:pPr>
        <w:rPr>
          <w:rFonts w:eastAsia="DengXian"/>
          <w:lang w:eastAsia="zh-CN"/>
        </w:rPr>
      </w:pPr>
    </w:p>
    <w:p w14:paraId="46CE104F" w14:textId="77777777" w:rsidR="00D51735" w:rsidRDefault="00D51735" w:rsidP="00D51735">
      <w:pPr>
        <w:rPr>
          <w:rFonts w:eastAsia="DengXian"/>
          <w:lang w:eastAsia="zh-CN"/>
        </w:rPr>
      </w:pPr>
    </w:p>
    <w:p w14:paraId="6A54913F" w14:textId="77777777" w:rsidR="00D51735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szCs w:val="20"/>
        </w:rPr>
      </w:pPr>
      <w:bookmarkStart w:id="0" w:name="_Ref171769980"/>
      <w:bookmarkStart w:id="1" w:name="_Toc172030842"/>
      <w:bookmarkStart w:id="2" w:name="_Toc171804276"/>
    </w:p>
    <w:p w14:paraId="495502F7" w14:textId="77777777" w:rsidR="00D51735" w:rsidRPr="00D61FD7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eastAsia="DengXian" w:cs="Times New Roman"/>
          <w:szCs w:val="20"/>
          <w:lang w:eastAsia="zh-CN"/>
        </w:rPr>
      </w:pPr>
      <w:r w:rsidRPr="00D61FD7">
        <w:rPr>
          <w:rFonts w:cs="Times New Roman"/>
          <w:b/>
          <w:bCs/>
          <w:szCs w:val="20"/>
        </w:rPr>
        <w:t>Suppl</w:t>
      </w:r>
      <w:bookmarkEnd w:id="0"/>
      <w:r w:rsidRPr="00D61FD7">
        <w:rPr>
          <w:rFonts w:cs="Times New Roman"/>
          <w:b/>
          <w:bCs/>
          <w:szCs w:val="20"/>
        </w:rPr>
        <w:t xml:space="preserve"> </w:t>
      </w:r>
      <w:r w:rsidRPr="00D61FD7">
        <w:rPr>
          <w:rFonts w:cs="Times New Roman" w:hint="eastAsia"/>
          <w:b/>
          <w:bCs/>
          <w:szCs w:val="20"/>
        </w:rPr>
        <w:t>10</w:t>
      </w:r>
      <w:r w:rsidRPr="00D61FD7">
        <w:rPr>
          <w:rFonts w:cs="Times New Roman"/>
          <w:b/>
          <w:bCs/>
          <w:szCs w:val="20"/>
        </w:rPr>
        <w:t>.</w:t>
      </w:r>
      <w:r w:rsidRPr="00D61FD7">
        <w:rPr>
          <w:rFonts w:cs="Times New Roman"/>
          <w:szCs w:val="20"/>
        </w:rPr>
        <w:t xml:space="preserve"> The total variables of step 1</w:t>
      </w:r>
      <w:bookmarkEnd w:id="1"/>
      <w:bookmarkEnd w:id="2"/>
      <w:r>
        <w:rPr>
          <w:rFonts w:eastAsia="DengXian" w:cs="Times New Roman" w:hint="eastAsia"/>
          <w:szCs w:val="20"/>
          <w:lang w:eastAsia="zh-CN"/>
        </w:rPr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462"/>
        <w:gridCol w:w="1876"/>
        <w:gridCol w:w="1901"/>
        <w:gridCol w:w="2066"/>
        <w:gridCol w:w="2066"/>
        <w:gridCol w:w="1876"/>
        <w:gridCol w:w="1711"/>
      </w:tblGrid>
      <w:tr w:rsidR="00D51735" w:rsidRPr="00313F62" w14:paraId="648EDDF4" w14:textId="77777777" w:rsidTr="00A40F6E">
        <w:trPr>
          <w:trHeight w:val="330"/>
        </w:trPr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5D5F98D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spacing w:line="480" w:lineRule="auto"/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14:paraId="37776B8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Overall</w:t>
            </w:r>
          </w:p>
          <w:p w14:paraId="7B6460A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(n=6,008)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hideMark/>
          </w:tcPr>
          <w:p w14:paraId="54DC94E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Cluster1</w:t>
            </w:r>
            <w:r>
              <w:rPr>
                <w:rFonts w:cs="Times New Roman" w:hint="eastAsia"/>
                <w:b/>
                <w:bCs/>
                <w:szCs w:val="20"/>
              </w:rPr>
              <w:t xml:space="preserve"> </w:t>
            </w:r>
            <w:r w:rsidRPr="00313F62">
              <w:rPr>
                <w:rFonts w:cs="Times New Roman"/>
                <w:b/>
                <w:bCs/>
                <w:sz w:val="22"/>
                <w:szCs w:val="22"/>
              </w:rPr>
              <w:t>(n=807)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hideMark/>
          </w:tcPr>
          <w:p w14:paraId="2D49183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Cluster2</w:t>
            </w:r>
            <w:r>
              <w:rPr>
                <w:rFonts w:cs="Times New Roman" w:hint="eastAsia"/>
                <w:b/>
                <w:bCs/>
                <w:szCs w:val="20"/>
              </w:rPr>
              <w:t xml:space="preserve"> </w:t>
            </w:r>
            <w:r w:rsidRPr="00313F62">
              <w:rPr>
                <w:rFonts w:cs="Times New Roman"/>
                <w:b/>
                <w:bCs/>
                <w:sz w:val="22"/>
                <w:szCs w:val="22"/>
              </w:rPr>
              <w:t>(n=2,504)</w:t>
            </w: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hideMark/>
          </w:tcPr>
          <w:p w14:paraId="6833D07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Cluster3</w:t>
            </w:r>
            <w:r>
              <w:rPr>
                <w:rFonts w:cs="Times New Roman" w:hint="eastAsia"/>
                <w:b/>
                <w:bCs/>
                <w:szCs w:val="20"/>
              </w:rPr>
              <w:t xml:space="preserve"> </w:t>
            </w:r>
            <w:r w:rsidRPr="00313F62">
              <w:rPr>
                <w:rFonts w:cs="Times New Roman"/>
                <w:b/>
                <w:bCs/>
                <w:sz w:val="22"/>
                <w:szCs w:val="22"/>
              </w:rPr>
              <w:t>(n=2,345)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hideMark/>
          </w:tcPr>
          <w:p w14:paraId="26D0A206" w14:textId="77777777" w:rsidR="00D51735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Cluster4</w:t>
            </w:r>
          </w:p>
          <w:p w14:paraId="2CE4764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198" w:hangingChars="90" w:hanging="198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 w:val="22"/>
                <w:szCs w:val="22"/>
              </w:rPr>
              <w:t>(n=352)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539A612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i/>
                <w:iCs/>
                <w:szCs w:val="20"/>
              </w:rPr>
              <w:t>p-value</w:t>
            </w:r>
          </w:p>
        </w:tc>
      </w:tr>
      <w:tr w:rsidR="00D51735" w:rsidRPr="00313F62" w14:paraId="439E6238" w14:textId="77777777" w:rsidTr="00A40F6E">
        <w:trPr>
          <w:trHeight w:val="315"/>
        </w:trPr>
        <w:tc>
          <w:tcPr>
            <w:tcW w:w="8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57E5B4F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Demographics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25CC4C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BF58D4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639190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783268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8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D68AC1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</w:p>
        </w:tc>
      </w:tr>
      <w:tr w:rsidR="00D51735" w:rsidRPr="00313F62" w14:paraId="0F512907" w14:textId="77777777" w:rsidTr="00A40F6E">
        <w:trPr>
          <w:trHeight w:val="315"/>
        </w:trPr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2E2AC7D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Age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3A41B0F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052DD09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49A8E05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EB24FA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49A5A2E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267B32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</w:tr>
      <w:tr w:rsidR="00D51735" w:rsidRPr="00313F62" w14:paraId="4CA89378" w14:textId="77777777" w:rsidTr="00A40F6E">
        <w:trPr>
          <w:trHeight w:val="315"/>
        </w:trPr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79FB23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Age (years), median (IQR)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846BB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58.1 </w:t>
            </w:r>
          </w:p>
          <w:p w14:paraId="67259B8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(46.5, 66.5)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CD806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68.1 </w:t>
            </w:r>
          </w:p>
          <w:p w14:paraId="6EC31BB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(60.1, 75.6)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0B662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55.5 </w:t>
            </w:r>
          </w:p>
          <w:p w14:paraId="265B511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(43.9, 64.2)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41E40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57.8 </w:t>
            </w:r>
          </w:p>
          <w:p w14:paraId="32D594C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(46.1, 65.3)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B9143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54.0 </w:t>
            </w:r>
          </w:p>
          <w:p w14:paraId="454898B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(45.4, 64.5)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0D1729B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16AB30F6" w14:textId="77777777" w:rsidTr="00A40F6E">
        <w:trPr>
          <w:trHeight w:val="315"/>
        </w:trPr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2E46B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&lt;65, n (%) 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C5B0E4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4237 (70.52)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C3F9E2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312 (38.66)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A1ED6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1927 (76.96)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21DF9C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1731 (73.82)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3038A2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267 (75.85)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hideMark/>
          </w:tcPr>
          <w:p w14:paraId="69D7CB9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7A2B7A33" w14:textId="77777777" w:rsidTr="00A40F6E">
        <w:trPr>
          <w:trHeight w:val="315"/>
        </w:trPr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082089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65-74, n (%) 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8F42D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1265 (21.06)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03493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277 (34.32)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F1C44B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454 (18.13)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A848E0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479 (20.43)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4A485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55 (15.63)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hideMark/>
          </w:tcPr>
          <w:p w14:paraId="2EC5ED4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5C907AF7" w14:textId="77777777" w:rsidTr="00A40F6E">
        <w:trPr>
          <w:trHeight w:val="315"/>
        </w:trPr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0FC017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75-84, n (%) 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D0434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423 (7.04)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6B13AE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161 (19.95)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2CA5E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112 (4.47)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3E5526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125 (5.33)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9812B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25 (7.10)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hideMark/>
          </w:tcPr>
          <w:p w14:paraId="7811C3C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7EF56EB0" w14:textId="77777777" w:rsidTr="00A40F6E">
        <w:trPr>
          <w:trHeight w:val="315"/>
        </w:trPr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DCA2F4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≥85, n (%) 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084463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83 (1.38)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D8708F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57 (7.06)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6EF8A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 (0.44)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C45856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 (0.43)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1C2B8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 (1.42)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hideMark/>
          </w:tcPr>
          <w:p w14:paraId="0DBF4CE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16733C85" w14:textId="77777777" w:rsidTr="00A40F6E">
        <w:trPr>
          <w:trHeight w:val="315"/>
        </w:trPr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28A45F0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Gender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4DF858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E11BBD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961263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F03DB6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204ECF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20289F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35E511E6" w14:textId="77777777" w:rsidTr="00A40F6E">
        <w:trPr>
          <w:trHeight w:val="315"/>
        </w:trPr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DE57CD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Male, n (%)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39C6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3378 (56.23)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4C44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358 (44.36)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AF15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1504 (60.06)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8B79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1351 (57.61)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8362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165 (46.88)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1A71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</w:tr>
      <w:tr w:rsidR="00D51735" w:rsidRPr="00313F62" w14:paraId="3A89FDE5" w14:textId="77777777" w:rsidTr="00A40F6E">
        <w:trPr>
          <w:trHeight w:val="315"/>
        </w:trPr>
        <w:tc>
          <w:tcPr>
            <w:tcW w:w="88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EC82E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Female, n (%)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6329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2630 (43.77)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02C9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449 (55.64)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C67B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1000 (39.94)</w:t>
            </w:r>
          </w:p>
        </w:tc>
        <w:tc>
          <w:tcPr>
            <w:tcW w:w="7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49C4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994 (42.39)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CD2E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187 (53.13)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F3798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</w:tr>
    </w:tbl>
    <w:tbl>
      <w:tblPr>
        <w:tblW w:w="5000" w:type="pct"/>
        <w:tblLook w:val="04A0" w:firstRow="1" w:lastRow="0" w:firstColumn="1" w:lastColumn="0" w:noHBand="0" w:noVBand="1"/>
      </w:tblPr>
      <w:tblGrid>
        <w:gridCol w:w="12241"/>
        <w:gridCol w:w="1717"/>
      </w:tblGrid>
      <w:tr w:rsidR="00D51735" w:rsidRPr="00313F62" w14:paraId="6E724676" w14:textId="77777777" w:rsidTr="00A40F6E">
        <w:trPr>
          <w:trHeight w:val="315"/>
        </w:trPr>
        <w:tc>
          <w:tcPr>
            <w:tcW w:w="438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5ADE098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lastRenderedPageBreak/>
              <w:t>Medical departments on population entry date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320DAB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</w:tbl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581"/>
        <w:gridCol w:w="1756"/>
        <w:gridCol w:w="1756"/>
        <w:gridCol w:w="1756"/>
        <w:gridCol w:w="1756"/>
        <w:gridCol w:w="1756"/>
        <w:gridCol w:w="1597"/>
      </w:tblGrid>
      <w:tr w:rsidR="00D51735" w:rsidRPr="00313F62" w14:paraId="1B686D43" w14:textId="77777777" w:rsidTr="00A40F6E">
        <w:trPr>
          <w:trHeight w:val="315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106035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Family medicine, n (%) 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C199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401 (6.67)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DC98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 (1.24)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8676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174 (6.95)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3B8D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196 (8.36)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671C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21 (5.97)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76970A0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7D9FF43D" w14:textId="77777777" w:rsidTr="00A40F6E">
        <w:trPr>
          <w:trHeight w:val="315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34582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Internal medicine, n (%) 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71F4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200 (3.33)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7760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35 (4.34)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6D95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72 (2.88)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C6AF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88 (3.75)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084C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 (1.42)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1583D57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0.0240</w:t>
            </w:r>
          </w:p>
        </w:tc>
      </w:tr>
      <w:tr w:rsidR="00D51735" w:rsidRPr="00313F62" w14:paraId="6431D873" w14:textId="77777777" w:rsidTr="00A40F6E">
        <w:trPr>
          <w:trHeight w:val="315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69BE1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Surgery, n (%) 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E9B5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329 (5.48)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99BB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75 (9.29)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6955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165 (6.59)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CF63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69 (2.94)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F59C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20 (5.68)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35E3188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E05E59A" w14:textId="77777777" w:rsidTr="00A40F6E">
        <w:trPr>
          <w:trHeight w:val="315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7499DF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Paediatrics, n (%) 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D5BE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 (0.23)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A901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(0.12)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6BBE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 (0.12)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2E52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 (0.38)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D11E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(0.28)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3DE5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0.2322</w:t>
            </w:r>
          </w:p>
        </w:tc>
      </w:tr>
      <w:tr w:rsidR="00D51735" w:rsidRPr="00313F62" w14:paraId="001B6BB7" w14:textId="77777777" w:rsidTr="00A40F6E">
        <w:trPr>
          <w:trHeight w:val="315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45F10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Gynaecology and obstetrics, n (%) 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B85B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 (0.10)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5627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 (0.25)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071C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 (0.08)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A092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 (0.09)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E14F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7A5A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0.5713</w:t>
            </w:r>
          </w:p>
        </w:tc>
      </w:tr>
      <w:tr w:rsidR="00D51735" w:rsidRPr="00313F62" w14:paraId="5B61C126" w14:textId="77777777" w:rsidTr="00A40F6E">
        <w:trPr>
          <w:trHeight w:val="315"/>
        </w:trPr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FFEFB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Orthopaedics, n (%)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9D48E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15 (0.25)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03B2D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 (0.37)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EFEC6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 (0.20)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4CAAD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 (0.13)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4202B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 (1.14)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1A7025A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0.0041</w:t>
            </w:r>
          </w:p>
        </w:tc>
      </w:tr>
    </w:tbl>
    <w:p w14:paraId="503BB934" w14:textId="77777777" w:rsidR="00D51735" w:rsidRPr="00313F62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szCs w:val="20"/>
        </w:rPr>
      </w:pPr>
      <w:r w:rsidRPr="00313F62">
        <w:rPr>
          <w:rFonts w:cs="Times New Roman"/>
          <w:szCs w:val="20"/>
        </w:rPr>
        <w:br w:type="page"/>
      </w:r>
    </w:p>
    <w:p w14:paraId="1E3CD709" w14:textId="77777777" w:rsidR="00D51735" w:rsidRPr="00D61FD7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szCs w:val="20"/>
        </w:rPr>
      </w:pPr>
      <w:r w:rsidRPr="00D61FD7">
        <w:rPr>
          <w:rFonts w:cs="Times New Roman"/>
          <w:b/>
          <w:bCs/>
          <w:szCs w:val="20"/>
        </w:rPr>
        <w:lastRenderedPageBreak/>
        <w:t xml:space="preserve">Suppl </w:t>
      </w:r>
      <w:r w:rsidRPr="00D61FD7">
        <w:rPr>
          <w:rFonts w:cs="Times New Roman" w:hint="eastAsia"/>
          <w:b/>
          <w:bCs/>
          <w:szCs w:val="20"/>
        </w:rPr>
        <w:t>10</w:t>
      </w:r>
      <w:r w:rsidRPr="00D61FD7">
        <w:rPr>
          <w:rFonts w:cs="Times New Roman"/>
          <w:b/>
          <w:bCs/>
          <w:szCs w:val="20"/>
        </w:rPr>
        <w:t xml:space="preserve">. </w:t>
      </w:r>
      <w:r w:rsidRPr="00D61FD7">
        <w:rPr>
          <w:rFonts w:cs="Times New Roman"/>
          <w:szCs w:val="20"/>
        </w:rPr>
        <w:t>The total variables of step 1</w:t>
      </w:r>
      <w:r>
        <w:rPr>
          <w:rFonts w:eastAsia="DengXian" w:cs="Times New Roman" w:hint="eastAsia"/>
          <w:szCs w:val="20"/>
          <w:lang w:eastAsia="zh-CN"/>
        </w:rPr>
        <w:t xml:space="preserve"> </w:t>
      </w:r>
      <w:r w:rsidRPr="00D61FD7">
        <w:rPr>
          <w:rFonts w:cs="Times New Roman"/>
          <w:i/>
          <w:iCs/>
          <w:szCs w:val="20"/>
        </w:rPr>
        <w:t>(continued)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29"/>
        <w:gridCol w:w="1850"/>
        <w:gridCol w:w="2058"/>
        <w:gridCol w:w="2037"/>
        <w:gridCol w:w="2037"/>
        <w:gridCol w:w="1860"/>
        <w:gridCol w:w="1687"/>
      </w:tblGrid>
      <w:tr w:rsidR="00D51735" w:rsidRPr="00313F62" w14:paraId="59148C46" w14:textId="77777777" w:rsidTr="00A40F6E">
        <w:trPr>
          <w:trHeight w:val="315"/>
        </w:trPr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F12314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jc w:val="both"/>
              <w:rPr>
                <w:rFonts w:cs="Times New Roman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14:paraId="17F8ABA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jc w:val="both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Overall</w:t>
            </w:r>
          </w:p>
          <w:p w14:paraId="39DD4CF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jc w:val="both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(n=6,008)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hideMark/>
          </w:tcPr>
          <w:p w14:paraId="79DE041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</w:t>
            </w:r>
            <w:r>
              <w:rPr>
                <w:rFonts w:eastAsia="DengXian" w:cs="Times New Roman" w:hint="eastAsia"/>
                <w:b/>
                <w:bCs/>
                <w:szCs w:val="20"/>
                <w:lang w:eastAsia="zh-CN"/>
              </w:rPr>
              <w:t xml:space="preserve"> </w:t>
            </w:r>
            <w:r w:rsidRPr="00313F62">
              <w:rPr>
                <w:rFonts w:cs="Times New Roman"/>
                <w:b/>
                <w:bCs/>
                <w:szCs w:val="20"/>
              </w:rPr>
              <w:t>1(n=807)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hideMark/>
          </w:tcPr>
          <w:p w14:paraId="554F727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Cluster2(n=2,504)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hideMark/>
          </w:tcPr>
          <w:p w14:paraId="63E8361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Cluster3(n=2,345)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hideMark/>
          </w:tcPr>
          <w:p w14:paraId="5E702D4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Cluster4(n=352)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14:paraId="1084FE1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i/>
                <w:iCs/>
                <w:szCs w:val="20"/>
              </w:rPr>
              <w:t>p-value</w:t>
            </w:r>
          </w:p>
        </w:tc>
      </w:tr>
      <w:tr w:rsidR="00D51735" w:rsidRPr="00313F62" w14:paraId="35F9236A" w14:textId="77777777" w:rsidTr="00A40F6E">
        <w:trPr>
          <w:trHeight w:val="315"/>
        </w:trPr>
        <w:tc>
          <w:tcPr>
            <w:tcW w:w="132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456440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Neurosurgery, n (%) 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D92C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21 (0.35)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4668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 (0.62)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F517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 (0.28)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43FA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 (0.34)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9ECB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(0.28)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9F6A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0.5240</w:t>
            </w:r>
          </w:p>
        </w:tc>
      </w:tr>
      <w:tr w:rsidR="00D51735" w:rsidRPr="00313F62" w14:paraId="77FA7E70" w14:textId="77777777" w:rsidTr="00A40F6E">
        <w:trPr>
          <w:trHeight w:val="315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1D067C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Urology, n (%) 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B42E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54 (0.90)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31F9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15 (1.86)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FC51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 (0.48)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9BA8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 (1.02)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5DAE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 (0.85)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35AAE40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0.0033</w:t>
            </w:r>
          </w:p>
        </w:tc>
      </w:tr>
      <w:tr w:rsidR="00D51735" w:rsidRPr="00313F62" w14:paraId="76A1AD57" w14:textId="77777777" w:rsidTr="00A40F6E">
        <w:trPr>
          <w:trHeight w:val="315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FD191B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Otolaryngology, n (%) 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0CDA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60 (1.00)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EA99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 (2.11)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D77A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27 (1.08)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3FB1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 (0.47)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373E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 (1.42)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4552054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0.0006</w:t>
            </w:r>
          </w:p>
        </w:tc>
      </w:tr>
      <w:tr w:rsidR="00D51735" w:rsidRPr="00313F62" w14:paraId="59000912" w14:textId="77777777" w:rsidTr="00A40F6E">
        <w:trPr>
          <w:trHeight w:val="315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83CB0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Ophthalmology, n (%) 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1BA0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(0.02)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A14C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CE52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(0.04)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FB32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7C80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1F34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1.0000</w:t>
            </w:r>
          </w:p>
        </w:tc>
      </w:tr>
      <w:tr w:rsidR="00D51735" w:rsidRPr="00313F62" w14:paraId="20729BB4" w14:textId="77777777" w:rsidTr="00A40F6E">
        <w:trPr>
          <w:trHeight w:val="315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168DC8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Dermatology, n (%) 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194A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 (0.05)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030D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DA89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 (0.08)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909C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(0.04)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8492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AD8F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1.0000</w:t>
            </w:r>
          </w:p>
        </w:tc>
      </w:tr>
      <w:tr w:rsidR="00D51735" w:rsidRPr="00313F62" w14:paraId="4F8FF803" w14:textId="77777777" w:rsidTr="00A40F6E">
        <w:trPr>
          <w:trHeight w:val="315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7CC1AA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Neurology, n (%) 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7B02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184 (3.06)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E353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27 (3.35)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D5A4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 (0.96)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D059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122 (5.20)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C941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 (3.13)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6809806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21AA28C8" w14:textId="77777777" w:rsidTr="00A40F6E">
        <w:trPr>
          <w:trHeight w:val="315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12A69F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Psychiatry, n (%) 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F677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 (0.17)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1386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(0.12)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E21D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 (0.12)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4D4B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 (0.17)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1B01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 (0.57)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C8DD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0.2609</w:t>
            </w:r>
          </w:p>
        </w:tc>
      </w:tr>
      <w:tr w:rsidR="00D51735" w:rsidRPr="00313F62" w14:paraId="4008C2CF" w14:textId="77777777" w:rsidTr="00A40F6E">
        <w:trPr>
          <w:trHeight w:val="315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EB329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Rehabilitation medicine, n (%) 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F70B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 (0.07)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4E5D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33C0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1E1B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 (0.17)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CB37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CFC5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0.1664</w:t>
            </w:r>
          </w:p>
        </w:tc>
      </w:tr>
      <w:tr w:rsidR="00D51735" w:rsidRPr="00313F62" w14:paraId="75DC2D1F" w14:textId="77777777" w:rsidTr="00A40F6E">
        <w:trPr>
          <w:trHeight w:val="315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B26640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Plastic surgery, n (%) 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9334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 (0.20)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1A5A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 (0.50)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CD69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 (0.08)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1B12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 (0.21)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7066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(0.28)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C9AD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0.1166</w:t>
            </w:r>
          </w:p>
        </w:tc>
      </w:tr>
      <w:tr w:rsidR="00D51735" w:rsidRPr="00313F62" w14:paraId="5C7FF19A" w14:textId="77777777" w:rsidTr="00A40F6E">
        <w:trPr>
          <w:trHeight w:val="315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BBFF5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Emergency medicine, n (%) 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06B6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 (0.15)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609D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(0.12)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5584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 (0.20)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7578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 (0.09)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6C74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(0.28)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0A68408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0.0004</w:t>
            </w:r>
          </w:p>
        </w:tc>
      </w:tr>
      <w:tr w:rsidR="00D51735" w:rsidRPr="00313F62" w14:paraId="2A1F7470" w14:textId="77777777" w:rsidTr="00A40F6E">
        <w:trPr>
          <w:trHeight w:val="315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647F2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Occupational medicine, n </w:t>
            </w:r>
            <w:r w:rsidRPr="00313F62">
              <w:rPr>
                <w:rFonts w:cs="Times New Roman"/>
                <w:szCs w:val="20"/>
              </w:rPr>
              <w:lastRenderedPageBreak/>
              <w:t xml:space="preserve">(%) 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DFB3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>154 (2.56)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A575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 (0.62)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5D54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76 (3.04)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4373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60 (2.56)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665A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 (3.69)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2D86DED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0.0010</w:t>
            </w:r>
          </w:p>
        </w:tc>
      </w:tr>
      <w:tr w:rsidR="00D51735" w:rsidRPr="00313F62" w14:paraId="315EDBC7" w14:textId="77777777" w:rsidTr="00A40F6E">
        <w:trPr>
          <w:trHeight w:val="315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C2A51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Dentistry, n (%) 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4F46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 (0.10)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09CA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(0.12)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5D9C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 (0.16)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17D5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(0.04)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253B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2568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0.6180</w:t>
            </w:r>
          </w:p>
        </w:tc>
      </w:tr>
      <w:tr w:rsidR="00D51735" w:rsidRPr="00313F62" w14:paraId="27C6BCC3" w14:textId="77777777" w:rsidTr="00A40F6E">
        <w:trPr>
          <w:trHeight w:val="315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222D7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Traditional chinese medicine, n (%)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8308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(0.02)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BCC7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FEE7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(0.04)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B063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B644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28C8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1.0000</w:t>
            </w:r>
          </w:p>
        </w:tc>
      </w:tr>
      <w:tr w:rsidR="00D51735" w:rsidRPr="00313F62" w14:paraId="7CF203E8" w14:textId="77777777" w:rsidTr="00A40F6E">
        <w:trPr>
          <w:trHeight w:val="315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445FE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Gastroenterology, n (%) 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F08D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3635 (60.50)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1F7B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366 (45.35)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A085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1629 (65.06)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DF29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1433 (61.11)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0DC6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207 (58.81)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18B543A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6F46E8F2" w14:textId="77777777" w:rsidTr="00A40F6E">
        <w:trPr>
          <w:trHeight w:val="315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B8CE71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Cardiology, n (%) 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A81D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262 (4.36)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34A1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32 (3.97)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EA81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127 (5.07)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3D36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89 (3.80)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2B83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 (3.98)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2EC7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0.1537</w:t>
            </w:r>
          </w:p>
        </w:tc>
      </w:tr>
      <w:tr w:rsidR="00D51735" w:rsidRPr="00313F62" w14:paraId="12BAD78F" w14:textId="77777777" w:rsidTr="00A40F6E">
        <w:trPr>
          <w:trHeight w:val="315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6389F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Pulmonary medicine, n (%) 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FD07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72 (1.20)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D775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30 (3.72)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8261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20 (0.80)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9FFE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19 (0.81)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ACF3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 (0.85)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486CD88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5BCF9397" w14:textId="77777777" w:rsidTr="00A40F6E">
        <w:trPr>
          <w:trHeight w:val="315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EC44B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Nephrology, n (%) 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604E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98 (1.63)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7615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22 (2.73)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D583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 (0.52)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EE0A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57 (2.43)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CF4A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 (1.70)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56A38FC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22D24BF2" w14:textId="77777777" w:rsidTr="00A40F6E">
        <w:trPr>
          <w:trHeight w:val="315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5E00F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Rheumatology and immunology, n (%) 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6E56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 (0.22)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BA80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 (0.50)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A58A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 (0.12)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6FFE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 (0.26)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39AC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5B30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0.2241</w:t>
            </w:r>
          </w:p>
        </w:tc>
      </w:tr>
      <w:tr w:rsidR="00D51735" w:rsidRPr="00313F62" w14:paraId="3BC8D6D3" w14:textId="77777777" w:rsidTr="00A40F6E">
        <w:trPr>
          <w:trHeight w:val="315"/>
        </w:trPr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B8371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Haematology and oncology, n (%)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254AD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26 (0.43)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B4CE7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 (1.98)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621D4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 (0.16)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08EE8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 (0.17)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B469F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 (0.57)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6E5130C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</w:tbl>
    <w:p w14:paraId="22E62DCD" w14:textId="77777777" w:rsidR="00D51735" w:rsidRPr="00313F62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szCs w:val="20"/>
        </w:rPr>
      </w:pPr>
      <w:r w:rsidRPr="00313F62">
        <w:rPr>
          <w:rFonts w:cs="Times New Roman"/>
          <w:szCs w:val="20"/>
        </w:rPr>
        <w:br w:type="page"/>
      </w:r>
    </w:p>
    <w:p w14:paraId="7377E072" w14:textId="77777777" w:rsidR="00D51735" w:rsidRPr="00D61FD7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szCs w:val="20"/>
        </w:rPr>
      </w:pPr>
      <w:r>
        <w:rPr>
          <w:rFonts w:cs="Times New Roman"/>
          <w:b/>
          <w:bCs/>
          <w:szCs w:val="20"/>
        </w:rPr>
        <w:lastRenderedPageBreak/>
        <w:t>Suppl 10. The total variables of step 1 (continued)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11"/>
        <w:gridCol w:w="1734"/>
        <w:gridCol w:w="1942"/>
        <w:gridCol w:w="2120"/>
        <w:gridCol w:w="2120"/>
        <w:gridCol w:w="1942"/>
        <w:gridCol w:w="1689"/>
      </w:tblGrid>
      <w:tr w:rsidR="00D51735" w:rsidRPr="00313F62" w14:paraId="276496BB" w14:textId="77777777" w:rsidTr="00A40F6E">
        <w:trPr>
          <w:trHeight w:val="315"/>
        </w:trPr>
        <w:tc>
          <w:tcPr>
            <w:tcW w:w="13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8EA607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jc w:val="both"/>
              <w:rPr>
                <w:rFonts w:cs="Times New Roman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14:paraId="3284649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jc w:val="both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Overall</w:t>
            </w:r>
          </w:p>
          <w:p w14:paraId="1C14C6A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jc w:val="both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(n=6,008)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hideMark/>
          </w:tcPr>
          <w:p w14:paraId="6415086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jc w:val="both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Cluster1</w:t>
            </w:r>
            <w:r>
              <w:rPr>
                <w:rFonts w:eastAsia="DengXian" w:cs="Times New Roman" w:hint="eastAsia"/>
                <w:b/>
                <w:bCs/>
                <w:szCs w:val="20"/>
                <w:lang w:eastAsia="zh-CN"/>
              </w:rPr>
              <w:t xml:space="preserve"> </w:t>
            </w:r>
            <w:r w:rsidRPr="00313F62">
              <w:rPr>
                <w:rFonts w:cs="Times New Roman"/>
                <w:b/>
                <w:bCs/>
                <w:szCs w:val="20"/>
              </w:rPr>
              <w:t>(n=807)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hideMark/>
          </w:tcPr>
          <w:p w14:paraId="15EFF8D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jc w:val="both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Cluster2</w:t>
            </w:r>
            <w:r>
              <w:rPr>
                <w:rFonts w:eastAsia="DengXian" w:cs="Times New Roman" w:hint="eastAsia"/>
                <w:b/>
                <w:bCs/>
                <w:szCs w:val="20"/>
                <w:lang w:eastAsia="zh-CN"/>
              </w:rPr>
              <w:t xml:space="preserve"> </w:t>
            </w:r>
            <w:r w:rsidRPr="00313F62">
              <w:rPr>
                <w:rFonts w:cs="Times New Roman"/>
                <w:b/>
                <w:bCs/>
                <w:szCs w:val="20"/>
              </w:rPr>
              <w:t>(n=2,504)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hideMark/>
          </w:tcPr>
          <w:p w14:paraId="322A040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jc w:val="both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Cluster3</w:t>
            </w:r>
            <w:r>
              <w:rPr>
                <w:rFonts w:eastAsia="DengXian" w:cs="Times New Roman" w:hint="eastAsia"/>
                <w:b/>
                <w:bCs/>
                <w:szCs w:val="20"/>
                <w:lang w:eastAsia="zh-CN"/>
              </w:rPr>
              <w:t xml:space="preserve"> </w:t>
            </w:r>
            <w:r w:rsidRPr="00313F62">
              <w:rPr>
                <w:rFonts w:cs="Times New Roman"/>
                <w:b/>
                <w:bCs/>
                <w:szCs w:val="20"/>
              </w:rPr>
              <w:t>(n=2,345)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hideMark/>
          </w:tcPr>
          <w:p w14:paraId="10E97C0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jc w:val="both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Cluster4</w:t>
            </w:r>
            <w:r>
              <w:rPr>
                <w:rFonts w:eastAsia="DengXian" w:cs="Times New Roman" w:hint="eastAsia"/>
                <w:b/>
                <w:bCs/>
                <w:szCs w:val="20"/>
                <w:lang w:eastAsia="zh-CN"/>
              </w:rPr>
              <w:t xml:space="preserve"> </w:t>
            </w:r>
            <w:r w:rsidRPr="00313F62">
              <w:rPr>
                <w:rFonts w:cs="Times New Roman"/>
                <w:b/>
                <w:bCs/>
                <w:szCs w:val="20"/>
              </w:rPr>
              <w:t>(n=352)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14:paraId="6847D93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i/>
                <w:iCs/>
                <w:szCs w:val="20"/>
              </w:rPr>
              <w:t>p-value</w:t>
            </w:r>
          </w:p>
        </w:tc>
      </w:tr>
      <w:tr w:rsidR="00D51735" w:rsidRPr="00313F62" w14:paraId="46637EDD" w14:textId="77777777" w:rsidTr="00A40F6E">
        <w:trPr>
          <w:trHeight w:val="315"/>
        </w:trPr>
        <w:tc>
          <w:tcPr>
            <w:tcW w:w="132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8F73A8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Endocrinology, n (%) 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E436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szCs w:val="20"/>
              </w:rPr>
              <w:t>131 (2.18)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BF2B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szCs w:val="20"/>
              </w:rPr>
              <w:t>29 (3.59)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B812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szCs w:val="20"/>
              </w:rPr>
              <w:t>33 (1.32)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71FE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szCs w:val="20"/>
              </w:rPr>
              <w:t>58 (2.47)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0574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szCs w:val="20"/>
              </w:rPr>
              <w:t>11 (3.13)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5FF147F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i/>
                <w:iCs/>
                <w:szCs w:val="20"/>
              </w:rPr>
            </w:pPr>
            <w:r w:rsidRPr="00313F62">
              <w:rPr>
                <w:rFonts w:cs="Times New Roman"/>
                <w:szCs w:val="20"/>
              </w:rPr>
              <w:t>0.0003</w:t>
            </w:r>
          </w:p>
        </w:tc>
      </w:tr>
      <w:tr w:rsidR="00D51735" w:rsidRPr="00313F62" w14:paraId="2F5180F1" w14:textId="77777777" w:rsidTr="00A40F6E">
        <w:trPr>
          <w:trHeight w:val="315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206C8D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Infectious diseases, n (%) 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3B0C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109 (1.81)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29A7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48 (5.95)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B9F1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15 (0.60)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31E7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34 (1.45)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5287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 (3.41)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56CDC6D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5AA3280A" w14:textId="77777777" w:rsidTr="00A40F6E">
        <w:trPr>
          <w:trHeight w:val="315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4CC73C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Geriatrics and gerontology, n (%)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30F3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 (0.23)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B43A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 (0.50)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EA6D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 (0.24)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2A1A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 (0.13)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F611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(0.28)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BE9B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0.2418</w:t>
            </w:r>
          </w:p>
        </w:tc>
      </w:tr>
      <w:tr w:rsidR="00D51735" w:rsidRPr="00313F62" w14:paraId="7E1BB84E" w14:textId="77777777" w:rsidTr="00A40F6E">
        <w:trPr>
          <w:trHeight w:val="315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043F7C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Colorectal surgery, n (%)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64A1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65 (1.08)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52D4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25 (3.10)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7876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28 (1.12)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C57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 (0.34)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0703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 (1.14)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6FADEAF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11F87E23" w14:textId="77777777" w:rsidTr="00A40F6E">
        <w:trPr>
          <w:trHeight w:val="315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87A798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Cardiovascular surgery, n (%) 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601B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 (0.08)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DC8F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 (0.25)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377A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(0.04)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15BC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(0.04)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A46D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(0.28)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CA1D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0.1157</w:t>
            </w:r>
          </w:p>
        </w:tc>
      </w:tr>
      <w:tr w:rsidR="00D51735" w:rsidRPr="00313F62" w14:paraId="0D61B46D" w14:textId="77777777" w:rsidTr="00A40F6E">
        <w:trPr>
          <w:trHeight w:val="315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50BADF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Thoracic surgery, n (%) 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DA32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28 (0.47)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7E24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 (1.12)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058E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 (0.44)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E8FD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 (0.34)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0C9A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45FF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0.0692</w:t>
            </w:r>
          </w:p>
        </w:tc>
      </w:tr>
      <w:tr w:rsidR="00D51735" w:rsidRPr="00313F62" w14:paraId="46932E12" w14:textId="77777777" w:rsidTr="00A40F6E">
        <w:trPr>
          <w:trHeight w:val="315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8536BC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 xml:space="preserve">Digestive surgery, n (%) 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B65C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64 (1.07)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C2FB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 (2.11)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FC16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28 (1.12)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B1CD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 (0.68)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DC27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 (0.85)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5DBA13B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0.0082</w:t>
            </w:r>
          </w:p>
        </w:tc>
      </w:tr>
      <w:tr w:rsidR="00D51735" w:rsidRPr="00313F62" w14:paraId="21FA6EFA" w14:textId="77777777" w:rsidTr="00A40F6E">
        <w:trPr>
          <w:trHeight w:val="315"/>
        </w:trPr>
        <w:tc>
          <w:tcPr>
            <w:tcW w:w="13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5B332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Radiation oncology, n (%) 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6CF2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(0.02)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6503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(0.12)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0B65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FBEF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61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E96C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BF45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0.1949</w:t>
            </w:r>
          </w:p>
        </w:tc>
      </w:tr>
      <w:tr w:rsidR="00D51735" w:rsidRPr="00313F62" w14:paraId="4C33BE48" w14:textId="77777777" w:rsidTr="00A40F6E">
        <w:trPr>
          <w:trHeight w:val="315"/>
        </w:trPr>
        <w:tc>
          <w:tcPr>
            <w:tcW w:w="132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F80227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Oral and maxillofacial surgery, n (%) 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B7318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(0.02)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F4036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3252F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(0.04)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A5A67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EF3FA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69B43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1.0000</w:t>
            </w:r>
          </w:p>
        </w:tc>
      </w:tr>
    </w:tbl>
    <w:p w14:paraId="7817A63F" w14:textId="77777777" w:rsidR="00D51735" w:rsidRPr="00313F62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b/>
          <w:bCs/>
          <w:szCs w:val="20"/>
        </w:rPr>
      </w:pPr>
      <w:r w:rsidRPr="00313F62">
        <w:rPr>
          <w:rFonts w:cs="Times New Roman"/>
          <w:b/>
          <w:bCs/>
          <w:szCs w:val="20"/>
        </w:rPr>
        <w:br w:type="page"/>
      </w:r>
    </w:p>
    <w:p w14:paraId="3E51B3C6" w14:textId="77777777" w:rsidR="00D51735" w:rsidRPr="00D61FD7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szCs w:val="20"/>
        </w:rPr>
      </w:pPr>
      <w:r w:rsidRPr="00D61FD7">
        <w:rPr>
          <w:rFonts w:cs="Times New Roman"/>
          <w:b/>
          <w:bCs/>
          <w:szCs w:val="20"/>
        </w:rPr>
        <w:lastRenderedPageBreak/>
        <w:t xml:space="preserve">Suppl </w:t>
      </w:r>
      <w:r w:rsidRPr="00D61FD7">
        <w:rPr>
          <w:rFonts w:cs="Times New Roman" w:hint="eastAsia"/>
          <w:b/>
          <w:bCs/>
          <w:szCs w:val="20"/>
        </w:rPr>
        <w:t>10</w:t>
      </w:r>
      <w:r w:rsidRPr="00D61FD7">
        <w:rPr>
          <w:rFonts w:cs="Times New Roman"/>
          <w:b/>
          <w:bCs/>
          <w:szCs w:val="20"/>
        </w:rPr>
        <w:t xml:space="preserve">. </w:t>
      </w:r>
      <w:r w:rsidRPr="00D61FD7">
        <w:rPr>
          <w:rFonts w:cs="Times New Roman"/>
          <w:szCs w:val="20"/>
        </w:rPr>
        <w:t>The total variables of step 1</w:t>
      </w:r>
      <w:r>
        <w:rPr>
          <w:rFonts w:eastAsia="DengXian" w:cs="Times New Roman" w:hint="eastAsia"/>
          <w:szCs w:val="20"/>
          <w:lang w:eastAsia="zh-CN"/>
        </w:rPr>
        <w:t xml:space="preserve"> </w:t>
      </w:r>
      <w:r w:rsidRPr="00D61FD7">
        <w:rPr>
          <w:rFonts w:cs="Times New Roman"/>
          <w:i/>
          <w:iCs/>
          <w:szCs w:val="20"/>
        </w:rPr>
        <w:t>(continued)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96"/>
        <w:gridCol w:w="1803"/>
        <w:gridCol w:w="216"/>
        <w:gridCol w:w="56"/>
        <w:gridCol w:w="1524"/>
        <w:gridCol w:w="56"/>
        <w:gridCol w:w="216"/>
        <w:gridCol w:w="1635"/>
        <w:gridCol w:w="57"/>
        <w:gridCol w:w="216"/>
        <w:gridCol w:w="1633"/>
        <w:gridCol w:w="109"/>
        <w:gridCol w:w="216"/>
        <w:gridCol w:w="1433"/>
        <w:gridCol w:w="147"/>
        <w:gridCol w:w="216"/>
        <w:gridCol w:w="1322"/>
        <w:gridCol w:w="807"/>
      </w:tblGrid>
      <w:tr w:rsidR="00D51735" w:rsidRPr="00313F62" w14:paraId="2515AF1F" w14:textId="77777777" w:rsidTr="00A40F6E">
        <w:trPr>
          <w:trHeight w:val="315"/>
        </w:trPr>
        <w:tc>
          <w:tcPr>
            <w:tcW w:w="17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5F6A9A8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Medical history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17B81B7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Overall</w:t>
            </w:r>
          </w:p>
          <w:p w14:paraId="0D01A06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(n=6,008)</w:t>
            </w:r>
          </w:p>
        </w:tc>
        <w:tc>
          <w:tcPr>
            <w:tcW w:w="50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127488C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Cluster1</w:t>
            </w:r>
            <w:r>
              <w:rPr>
                <w:rFonts w:eastAsia="DengXian" w:cs="Times New Roman" w:hint="eastAsia"/>
                <w:b/>
                <w:bCs/>
                <w:szCs w:val="20"/>
                <w:lang w:eastAsia="zh-CN"/>
              </w:rPr>
              <w:t xml:space="preserve"> </w:t>
            </w:r>
            <w:r w:rsidRPr="00313F62">
              <w:rPr>
                <w:rFonts w:cs="Times New Roman"/>
                <w:b/>
                <w:bCs/>
                <w:szCs w:val="20"/>
              </w:rPr>
              <w:t>(n=807)</w:t>
            </w:r>
          </w:p>
        </w:tc>
        <w:tc>
          <w:tcPr>
            <w:tcW w:w="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hideMark/>
          </w:tcPr>
          <w:p w14:paraId="1BAF4A6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Cluster2</w:t>
            </w:r>
            <w:r>
              <w:rPr>
                <w:rFonts w:eastAsia="DengXian" w:cs="Times New Roman" w:hint="eastAsia"/>
                <w:b/>
                <w:bCs/>
                <w:szCs w:val="20"/>
                <w:lang w:eastAsia="zh-CN"/>
              </w:rPr>
              <w:t xml:space="preserve"> </w:t>
            </w:r>
            <w:r w:rsidRPr="00313F62">
              <w:rPr>
                <w:rFonts w:cs="Times New Roman"/>
                <w:b/>
                <w:bCs/>
                <w:szCs w:val="20"/>
              </w:rPr>
              <w:t>(n=2,504)</w:t>
            </w:r>
          </w:p>
        </w:tc>
        <w:tc>
          <w:tcPr>
            <w:tcW w:w="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hideMark/>
          </w:tcPr>
          <w:p w14:paraId="2EC70A2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Cluster3</w:t>
            </w:r>
            <w:r>
              <w:rPr>
                <w:rFonts w:eastAsia="DengXian" w:cs="Times New Roman" w:hint="eastAsia"/>
                <w:b/>
                <w:bCs/>
                <w:szCs w:val="20"/>
                <w:lang w:eastAsia="zh-CN"/>
              </w:rPr>
              <w:t xml:space="preserve"> </w:t>
            </w:r>
            <w:r w:rsidRPr="00313F62">
              <w:rPr>
                <w:rFonts w:cs="Times New Roman"/>
                <w:b/>
                <w:bCs/>
                <w:szCs w:val="20"/>
              </w:rPr>
              <w:t>(n=2,345)</w:t>
            </w:r>
          </w:p>
        </w:tc>
        <w:tc>
          <w:tcPr>
            <w:tcW w:w="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hideMark/>
          </w:tcPr>
          <w:p w14:paraId="24DDF3E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Cluster4</w:t>
            </w:r>
            <w:r>
              <w:rPr>
                <w:rFonts w:eastAsia="DengXian" w:cs="Times New Roman" w:hint="eastAsia"/>
                <w:b/>
                <w:bCs/>
                <w:szCs w:val="20"/>
                <w:lang w:eastAsia="zh-CN"/>
              </w:rPr>
              <w:t xml:space="preserve"> </w:t>
            </w:r>
            <w:r w:rsidRPr="00313F62">
              <w:rPr>
                <w:rFonts w:cs="Times New Roman"/>
                <w:b/>
                <w:bCs/>
                <w:szCs w:val="20"/>
              </w:rPr>
              <w:t>(n=352)</w:t>
            </w:r>
          </w:p>
        </w:tc>
        <w:tc>
          <w:tcPr>
            <w:tcW w:w="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71E2CE6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i/>
                <w:iCs/>
                <w:szCs w:val="20"/>
              </w:rPr>
              <w:t>p-value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</w:r>
          </w:p>
        </w:tc>
      </w:tr>
      <w:tr w:rsidR="00D51735" w:rsidRPr="00313F62" w14:paraId="37D8DFA4" w14:textId="77777777" w:rsidTr="00A40F6E">
        <w:trPr>
          <w:trHeight w:val="315"/>
        </w:trPr>
        <w:tc>
          <w:tcPr>
            <w:tcW w:w="5000" w:type="pct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4BEC006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Liver disease</w:t>
            </w:r>
          </w:p>
        </w:tc>
      </w:tr>
      <w:tr w:rsidR="00D51735" w:rsidRPr="00313F62" w14:paraId="01201B41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gridSpan w:val="3"/>
            <w:hideMark/>
          </w:tcPr>
          <w:p w14:paraId="1608571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szCs w:val="20"/>
              </w:rPr>
              <w:t>Chronic hepatitis NEC, n (%)</w:t>
            </w:r>
          </w:p>
        </w:tc>
        <w:tc>
          <w:tcPr>
            <w:tcW w:w="544" w:type="pct"/>
            <w:gridSpan w:val="2"/>
            <w:noWrap/>
            <w:vAlign w:val="bottom"/>
            <w:hideMark/>
          </w:tcPr>
          <w:p w14:paraId="5901F64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1354 (22.54)</w:t>
            </w:r>
          </w:p>
        </w:tc>
        <w:tc>
          <w:tcPr>
            <w:tcW w:w="544" w:type="pct"/>
            <w:gridSpan w:val="3"/>
            <w:noWrap/>
            <w:vAlign w:val="bottom"/>
            <w:hideMark/>
          </w:tcPr>
          <w:p w14:paraId="3B5100D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131 (16.23)</w:t>
            </w:r>
          </w:p>
        </w:tc>
        <w:tc>
          <w:tcPr>
            <w:tcW w:w="544" w:type="pct"/>
            <w:gridSpan w:val="3"/>
            <w:noWrap/>
            <w:vAlign w:val="bottom"/>
            <w:hideMark/>
          </w:tcPr>
          <w:p w14:paraId="2D9A212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667 (26.64)</w:t>
            </w:r>
          </w:p>
        </w:tc>
        <w:tc>
          <w:tcPr>
            <w:tcW w:w="544" w:type="pct"/>
            <w:gridSpan w:val="3"/>
            <w:noWrap/>
            <w:vAlign w:val="bottom"/>
            <w:hideMark/>
          </w:tcPr>
          <w:p w14:paraId="0CF6C85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492 (20.98)</w:t>
            </w:r>
          </w:p>
        </w:tc>
        <w:tc>
          <w:tcPr>
            <w:tcW w:w="544" w:type="pct"/>
            <w:gridSpan w:val="3"/>
            <w:noWrap/>
            <w:vAlign w:val="bottom"/>
            <w:hideMark/>
          </w:tcPr>
          <w:p w14:paraId="727045A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64 (18.18)</w:t>
            </w:r>
          </w:p>
        </w:tc>
        <w:tc>
          <w:tcPr>
            <w:tcW w:w="547" w:type="pct"/>
            <w:shd w:val="clear" w:color="auto" w:fill="FBE4D5" w:themeFill="accent2" w:themeFillTint="33"/>
            <w:noWrap/>
            <w:vAlign w:val="bottom"/>
            <w:hideMark/>
          </w:tcPr>
          <w:p w14:paraId="582E3E7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335BBA8E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gridSpan w:val="3"/>
            <w:hideMark/>
          </w:tcPr>
          <w:p w14:paraId="47C237E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Chronic viral hepatitis, n (%)</w:t>
            </w:r>
          </w:p>
        </w:tc>
        <w:tc>
          <w:tcPr>
            <w:tcW w:w="544" w:type="pct"/>
            <w:gridSpan w:val="2"/>
            <w:noWrap/>
            <w:vAlign w:val="bottom"/>
            <w:hideMark/>
          </w:tcPr>
          <w:p w14:paraId="00E8322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887 (14.76)</w:t>
            </w:r>
          </w:p>
        </w:tc>
        <w:tc>
          <w:tcPr>
            <w:tcW w:w="544" w:type="pct"/>
            <w:gridSpan w:val="3"/>
            <w:noWrap/>
            <w:vAlign w:val="bottom"/>
            <w:hideMark/>
          </w:tcPr>
          <w:p w14:paraId="66D7CF5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94 (11.65)</w:t>
            </w:r>
          </w:p>
        </w:tc>
        <w:tc>
          <w:tcPr>
            <w:tcW w:w="544" w:type="pct"/>
            <w:gridSpan w:val="3"/>
            <w:noWrap/>
            <w:vAlign w:val="bottom"/>
            <w:hideMark/>
          </w:tcPr>
          <w:p w14:paraId="00391A2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394 (15.73)</w:t>
            </w:r>
          </w:p>
        </w:tc>
        <w:tc>
          <w:tcPr>
            <w:tcW w:w="544" w:type="pct"/>
            <w:gridSpan w:val="3"/>
            <w:noWrap/>
            <w:vAlign w:val="bottom"/>
            <w:hideMark/>
          </w:tcPr>
          <w:p w14:paraId="29AD83F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341 (14.54)</w:t>
            </w:r>
          </w:p>
        </w:tc>
        <w:tc>
          <w:tcPr>
            <w:tcW w:w="544" w:type="pct"/>
            <w:gridSpan w:val="3"/>
            <w:noWrap/>
            <w:vAlign w:val="bottom"/>
            <w:hideMark/>
          </w:tcPr>
          <w:p w14:paraId="00AD6CB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58 (16.48)</w:t>
            </w:r>
          </w:p>
        </w:tc>
        <w:tc>
          <w:tcPr>
            <w:tcW w:w="547" w:type="pct"/>
            <w:shd w:val="clear" w:color="auto" w:fill="FBE4D5" w:themeFill="accent2" w:themeFillTint="33"/>
            <w:noWrap/>
            <w:vAlign w:val="bottom"/>
            <w:hideMark/>
          </w:tcPr>
          <w:p w14:paraId="183138C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0.0291</w:t>
            </w:r>
          </w:p>
        </w:tc>
      </w:tr>
      <w:tr w:rsidR="00D51735" w:rsidRPr="00313F62" w14:paraId="5DF7E17D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gridSpan w:val="3"/>
            <w:hideMark/>
          </w:tcPr>
          <w:p w14:paraId="6110A88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Hepatic failure NEC, n (%)</w:t>
            </w:r>
          </w:p>
        </w:tc>
        <w:tc>
          <w:tcPr>
            <w:tcW w:w="544" w:type="pct"/>
            <w:gridSpan w:val="2"/>
            <w:noWrap/>
            <w:vAlign w:val="bottom"/>
            <w:hideMark/>
          </w:tcPr>
          <w:p w14:paraId="571DF11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114 (1.90)</w:t>
            </w:r>
          </w:p>
        </w:tc>
        <w:tc>
          <w:tcPr>
            <w:tcW w:w="544" w:type="pct"/>
            <w:gridSpan w:val="3"/>
            <w:noWrap/>
            <w:vAlign w:val="bottom"/>
            <w:hideMark/>
          </w:tcPr>
          <w:p w14:paraId="32B6B76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33 (4.09)</w:t>
            </w:r>
          </w:p>
        </w:tc>
        <w:tc>
          <w:tcPr>
            <w:tcW w:w="544" w:type="pct"/>
            <w:gridSpan w:val="3"/>
            <w:noWrap/>
            <w:vAlign w:val="bottom"/>
            <w:hideMark/>
          </w:tcPr>
          <w:p w14:paraId="26A6BF2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 (0.72)</w:t>
            </w:r>
          </w:p>
        </w:tc>
        <w:tc>
          <w:tcPr>
            <w:tcW w:w="544" w:type="pct"/>
            <w:gridSpan w:val="3"/>
            <w:noWrap/>
            <w:vAlign w:val="bottom"/>
            <w:hideMark/>
          </w:tcPr>
          <w:p w14:paraId="6600727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47 (2.00)</w:t>
            </w:r>
          </w:p>
        </w:tc>
        <w:tc>
          <w:tcPr>
            <w:tcW w:w="544" w:type="pct"/>
            <w:gridSpan w:val="3"/>
            <w:noWrap/>
            <w:vAlign w:val="bottom"/>
            <w:hideMark/>
          </w:tcPr>
          <w:p w14:paraId="3A333E2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 (4.55)</w:t>
            </w:r>
          </w:p>
        </w:tc>
        <w:tc>
          <w:tcPr>
            <w:tcW w:w="547" w:type="pct"/>
            <w:shd w:val="clear" w:color="auto" w:fill="FBE4D5" w:themeFill="accent2" w:themeFillTint="33"/>
            <w:noWrap/>
            <w:vAlign w:val="bottom"/>
            <w:hideMark/>
          </w:tcPr>
          <w:p w14:paraId="5AE3531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067BD47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gridSpan w:val="3"/>
            <w:hideMark/>
          </w:tcPr>
          <w:p w14:paraId="0992587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Unspecified viral hepatitis, n (%)</w:t>
            </w:r>
          </w:p>
        </w:tc>
        <w:tc>
          <w:tcPr>
            <w:tcW w:w="544" w:type="pct"/>
            <w:gridSpan w:val="2"/>
            <w:noWrap/>
            <w:vAlign w:val="bottom"/>
            <w:hideMark/>
          </w:tcPr>
          <w:p w14:paraId="4E58C83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83 (1.38)</w:t>
            </w:r>
          </w:p>
        </w:tc>
        <w:tc>
          <w:tcPr>
            <w:tcW w:w="544" w:type="pct"/>
            <w:gridSpan w:val="3"/>
            <w:noWrap/>
            <w:vAlign w:val="bottom"/>
            <w:hideMark/>
          </w:tcPr>
          <w:p w14:paraId="3F04B60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27 (3.35)</w:t>
            </w:r>
          </w:p>
        </w:tc>
        <w:tc>
          <w:tcPr>
            <w:tcW w:w="544" w:type="pct"/>
            <w:gridSpan w:val="3"/>
            <w:noWrap/>
            <w:vAlign w:val="bottom"/>
            <w:hideMark/>
          </w:tcPr>
          <w:p w14:paraId="32C8D7A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 (0.72)</w:t>
            </w:r>
          </w:p>
        </w:tc>
        <w:tc>
          <w:tcPr>
            <w:tcW w:w="544" w:type="pct"/>
            <w:gridSpan w:val="3"/>
            <w:noWrap/>
            <w:vAlign w:val="bottom"/>
            <w:hideMark/>
          </w:tcPr>
          <w:p w14:paraId="5E07089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33 (1.41)</w:t>
            </w:r>
          </w:p>
        </w:tc>
        <w:tc>
          <w:tcPr>
            <w:tcW w:w="544" w:type="pct"/>
            <w:gridSpan w:val="3"/>
            <w:noWrap/>
            <w:vAlign w:val="bottom"/>
            <w:hideMark/>
          </w:tcPr>
          <w:p w14:paraId="4EE0CB7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 (1.42)</w:t>
            </w:r>
          </w:p>
        </w:tc>
        <w:tc>
          <w:tcPr>
            <w:tcW w:w="547" w:type="pct"/>
            <w:shd w:val="clear" w:color="auto" w:fill="FBE4D5" w:themeFill="accent2" w:themeFillTint="33"/>
            <w:noWrap/>
            <w:vAlign w:val="bottom"/>
            <w:hideMark/>
          </w:tcPr>
          <w:p w14:paraId="20EB5D5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CAE9BC4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gridSpan w:val="3"/>
            <w:hideMark/>
          </w:tcPr>
          <w:p w14:paraId="26D4FFE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Other diseases of gallbladder, n (%)</w:t>
            </w:r>
          </w:p>
        </w:tc>
        <w:tc>
          <w:tcPr>
            <w:tcW w:w="544" w:type="pct"/>
            <w:gridSpan w:val="2"/>
            <w:noWrap/>
            <w:vAlign w:val="bottom"/>
            <w:hideMark/>
          </w:tcPr>
          <w:p w14:paraId="5469C96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138 (2.30)</w:t>
            </w:r>
          </w:p>
        </w:tc>
        <w:tc>
          <w:tcPr>
            <w:tcW w:w="544" w:type="pct"/>
            <w:gridSpan w:val="3"/>
            <w:noWrap/>
            <w:vAlign w:val="bottom"/>
            <w:hideMark/>
          </w:tcPr>
          <w:p w14:paraId="795FB0F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 (1.98)</w:t>
            </w:r>
          </w:p>
        </w:tc>
        <w:tc>
          <w:tcPr>
            <w:tcW w:w="544" w:type="pct"/>
            <w:gridSpan w:val="3"/>
            <w:noWrap/>
            <w:vAlign w:val="bottom"/>
            <w:hideMark/>
          </w:tcPr>
          <w:p w14:paraId="67157B1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69 (2.76)</w:t>
            </w:r>
          </w:p>
        </w:tc>
        <w:tc>
          <w:tcPr>
            <w:tcW w:w="544" w:type="pct"/>
            <w:gridSpan w:val="3"/>
            <w:noWrap/>
            <w:vAlign w:val="bottom"/>
            <w:hideMark/>
          </w:tcPr>
          <w:p w14:paraId="3E20804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42 (1.79)</w:t>
            </w:r>
          </w:p>
        </w:tc>
        <w:tc>
          <w:tcPr>
            <w:tcW w:w="544" w:type="pct"/>
            <w:gridSpan w:val="3"/>
            <w:noWrap/>
            <w:vAlign w:val="bottom"/>
            <w:hideMark/>
          </w:tcPr>
          <w:p w14:paraId="7FE5992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 (3.13)</w:t>
            </w:r>
          </w:p>
        </w:tc>
        <w:tc>
          <w:tcPr>
            <w:tcW w:w="547" w:type="pct"/>
            <w:noWrap/>
            <w:vAlign w:val="bottom"/>
            <w:hideMark/>
          </w:tcPr>
          <w:p w14:paraId="26314EF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0.0916</w:t>
            </w:r>
          </w:p>
        </w:tc>
      </w:tr>
      <w:tr w:rsidR="00D51735" w:rsidRPr="00313F62" w14:paraId="58DABFDC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gridSpan w:val="3"/>
            <w:hideMark/>
          </w:tcPr>
          <w:p w14:paraId="619A7FB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Liver bile ducts cancer, n (%)</w:t>
            </w:r>
          </w:p>
        </w:tc>
        <w:tc>
          <w:tcPr>
            <w:tcW w:w="544" w:type="pct"/>
            <w:gridSpan w:val="2"/>
            <w:noWrap/>
            <w:vAlign w:val="bottom"/>
            <w:hideMark/>
          </w:tcPr>
          <w:p w14:paraId="7F22CE0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21 (0.35)</w:t>
            </w:r>
          </w:p>
        </w:tc>
        <w:tc>
          <w:tcPr>
            <w:tcW w:w="544" w:type="pct"/>
            <w:gridSpan w:val="3"/>
            <w:noWrap/>
            <w:vAlign w:val="bottom"/>
            <w:hideMark/>
          </w:tcPr>
          <w:p w14:paraId="754692A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 (1.12)</w:t>
            </w:r>
          </w:p>
        </w:tc>
        <w:tc>
          <w:tcPr>
            <w:tcW w:w="544" w:type="pct"/>
            <w:gridSpan w:val="3"/>
            <w:noWrap/>
            <w:vAlign w:val="bottom"/>
            <w:hideMark/>
          </w:tcPr>
          <w:p w14:paraId="2F74B57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 (0.20)</w:t>
            </w:r>
          </w:p>
        </w:tc>
        <w:tc>
          <w:tcPr>
            <w:tcW w:w="544" w:type="pct"/>
            <w:gridSpan w:val="3"/>
            <w:noWrap/>
            <w:vAlign w:val="bottom"/>
            <w:hideMark/>
          </w:tcPr>
          <w:p w14:paraId="2B622A8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 (0.30)</w:t>
            </w:r>
          </w:p>
        </w:tc>
        <w:tc>
          <w:tcPr>
            <w:tcW w:w="544" w:type="pct"/>
            <w:gridSpan w:val="3"/>
            <w:noWrap/>
            <w:vAlign w:val="bottom"/>
            <w:hideMark/>
          </w:tcPr>
          <w:p w14:paraId="7006AC3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547" w:type="pct"/>
            <w:shd w:val="clear" w:color="auto" w:fill="FBE4D5" w:themeFill="accent2" w:themeFillTint="33"/>
            <w:noWrap/>
            <w:vAlign w:val="bottom"/>
            <w:hideMark/>
          </w:tcPr>
          <w:p w14:paraId="4B09FA7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0.0054</w:t>
            </w:r>
          </w:p>
        </w:tc>
      </w:tr>
      <w:tr w:rsidR="00D51735" w:rsidRPr="00313F62" w14:paraId="79B75B52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gridSpan w:val="3"/>
            <w:hideMark/>
          </w:tcPr>
          <w:p w14:paraId="5AFF34D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Liver Fibrosis cirrhosis, n (%)</w:t>
            </w:r>
          </w:p>
        </w:tc>
        <w:tc>
          <w:tcPr>
            <w:tcW w:w="544" w:type="pct"/>
            <w:gridSpan w:val="2"/>
            <w:noWrap/>
            <w:vAlign w:val="bottom"/>
            <w:hideMark/>
          </w:tcPr>
          <w:p w14:paraId="0B9ACE6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30 (0.50)</w:t>
            </w:r>
          </w:p>
        </w:tc>
        <w:tc>
          <w:tcPr>
            <w:tcW w:w="544" w:type="pct"/>
            <w:gridSpan w:val="3"/>
            <w:noWrap/>
            <w:vAlign w:val="bottom"/>
            <w:hideMark/>
          </w:tcPr>
          <w:p w14:paraId="4CEC5AD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 (1.61)</w:t>
            </w:r>
          </w:p>
        </w:tc>
        <w:tc>
          <w:tcPr>
            <w:tcW w:w="544" w:type="pct"/>
            <w:gridSpan w:val="3"/>
            <w:noWrap/>
            <w:vAlign w:val="bottom"/>
            <w:hideMark/>
          </w:tcPr>
          <w:p w14:paraId="2266EB9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 (0.12)</w:t>
            </w:r>
          </w:p>
        </w:tc>
        <w:tc>
          <w:tcPr>
            <w:tcW w:w="544" w:type="pct"/>
            <w:gridSpan w:val="3"/>
            <w:noWrap/>
            <w:vAlign w:val="bottom"/>
            <w:hideMark/>
          </w:tcPr>
          <w:p w14:paraId="6169AE4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 (0.51)</w:t>
            </w:r>
          </w:p>
        </w:tc>
        <w:tc>
          <w:tcPr>
            <w:tcW w:w="544" w:type="pct"/>
            <w:gridSpan w:val="3"/>
            <w:noWrap/>
            <w:vAlign w:val="bottom"/>
            <w:hideMark/>
          </w:tcPr>
          <w:p w14:paraId="2E4F447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 (0.57)</w:t>
            </w:r>
          </w:p>
        </w:tc>
        <w:tc>
          <w:tcPr>
            <w:tcW w:w="547" w:type="pct"/>
            <w:shd w:val="clear" w:color="auto" w:fill="FBE4D5" w:themeFill="accent2" w:themeFillTint="33"/>
            <w:noWrap/>
            <w:vAlign w:val="bottom"/>
            <w:hideMark/>
          </w:tcPr>
          <w:p w14:paraId="32015F7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98BAC5F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5000" w:type="pct"/>
            <w:gridSpan w:val="18"/>
            <w:shd w:val="clear" w:color="auto" w:fill="F2F2F2" w:themeFill="background1" w:themeFillShade="F2"/>
            <w:hideMark/>
          </w:tcPr>
          <w:p w14:paraId="0A3760D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Metabolic diseases</w:t>
            </w:r>
          </w:p>
        </w:tc>
      </w:tr>
      <w:tr w:rsidR="00D51735" w:rsidRPr="00313F62" w14:paraId="5C8C769E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gridSpan w:val="3"/>
            <w:hideMark/>
          </w:tcPr>
          <w:p w14:paraId="4E6060D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szCs w:val="20"/>
              </w:rPr>
              <w:t>Disorders lipidemias, n (%)</w:t>
            </w:r>
          </w:p>
        </w:tc>
        <w:tc>
          <w:tcPr>
            <w:tcW w:w="544" w:type="pct"/>
            <w:gridSpan w:val="2"/>
            <w:vAlign w:val="bottom"/>
            <w:hideMark/>
          </w:tcPr>
          <w:p w14:paraId="626F4DD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szCs w:val="20"/>
              </w:rPr>
              <w:t>3984 (</w:t>
            </w:r>
            <w:r w:rsidRPr="00313F62">
              <w:rPr>
                <w:rFonts w:cs="Times New Roman"/>
                <w:szCs w:val="20"/>
              </w:rPr>
              <w:lastRenderedPageBreak/>
              <w:t>66.31)</w:t>
            </w:r>
          </w:p>
        </w:tc>
        <w:tc>
          <w:tcPr>
            <w:tcW w:w="544" w:type="pct"/>
            <w:gridSpan w:val="3"/>
            <w:vAlign w:val="bottom"/>
            <w:hideMark/>
          </w:tcPr>
          <w:p w14:paraId="630A7DC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>409 (50.68)</w:t>
            </w:r>
          </w:p>
        </w:tc>
        <w:tc>
          <w:tcPr>
            <w:tcW w:w="544" w:type="pct"/>
            <w:gridSpan w:val="3"/>
            <w:vAlign w:val="bottom"/>
            <w:hideMark/>
          </w:tcPr>
          <w:p w14:paraId="2489515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szCs w:val="20"/>
              </w:rPr>
              <w:t>1634 (6</w:t>
            </w:r>
            <w:r w:rsidRPr="00313F62">
              <w:rPr>
                <w:rFonts w:cs="Times New Roman"/>
                <w:szCs w:val="20"/>
              </w:rPr>
              <w:lastRenderedPageBreak/>
              <w:t>5.26)</w:t>
            </w:r>
          </w:p>
        </w:tc>
        <w:tc>
          <w:tcPr>
            <w:tcW w:w="544" w:type="pct"/>
            <w:gridSpan w:val="3"/>
            <w:vAlign w:val="bottom"/>
            <w:hideMark/>
          </w:tcPr>
          <w:p w14:paraId="4301E94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>1714 (</w:t>
            </w:r>
            <w:r w:rsidRPr="00313F62">
              <w:rPr>
                <w:rFonts w:cs="Times New Roman"/>
                <w:szCs w:val="20"/>
              </w:rPr>
              <w:lastRenderedPageBreak/>
              <w:t>73.09)</w:t>
            </w:r>
          </w:p>
        </w:tc>
        <w:tc>
          <w:tcPr>
            <w:tcW w:w="544" w:type="pct"/>
            <w:gridSpan w:val="3"/>
            <w:vAlign w:val="bottom"/>
            <w:hideMark/>
          </w:tcPr>
          <w:p w14:paraId="3B5EC92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>227 (</w:t>
            </w:r>
            <w:r w:rsidRPr="00313F62">
              <w:rPr>
                <w:rFonts w:cs="Times New Roman"/>
                <w:szCs w:val="20"/>
              </w:rPr>
              <w:lastRenderedPageBreak/>
              <w:t>64.49)</w:t>
            </w:r>
          </w:p>
        </w:tc>
        <w:tc>
          <w:tcPr>
            <w:tcW w:w="547" w:type="pct"/>
            <w:shd w:val="clear" w:color="auto" w:fill="FBE4D5" w:themeFill="accent2" w:themeFillTint="33"/>
            <w:vAlign w:val="bottom"/>
            <w:hideMark/>
          </w:tcPr>
          <w:p w14:paraId="3E584CF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>&lt;.000</w:t>
            </w:r>
            <w:r w:rsidRPr="00313F62">
              <w:rPr>
                <w:rFonts w:cs="Times New Roman"/>
                <w:szCs w:val="20"/>
              </w:rPr>
              <w:lastRenderedPageBreak/>
              <w:t>1</w:t>
            </w:r>
          </w:p>
        </w:tc>
      </w:tr>
      <w:tr w:rsidR="00D51735" w:rsidRPr="00313F62" w14:paraId="0D3B23F4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gridSpan w:val="3"/>
            <w:hideMark/>
          </w:tcPr>
          <w:p w14:paraId="13AF66A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>NAFLD, n (%)</w:t>
            </w:r>
          </w:p>
        </w:tc>
        <w:tc>
          <w:tcPr>
            <w:tcW w:w="544" w:type="pct"/>
            <w:gridSpan w:val="2"/>
            <w:vAlign w:val="bottom"/>
            <w:hideMark/>
          </w:tcPr>
          <w:p w14:paraId="4B02446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6008 (100.0)</w:t>
            </w:r>
          </w:p>
        </w:tc>
        <w:tc>
          <w:tcPr>
            <w:tcW w:w="544" w:type="pct"/>
            <w:gridSpan w:val="3"/>
            <w:vAlign w:val="bottom"/>
            <w:hideMark/>
          </w:tcPr>
          <w:p w14:paraId="3105EEB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807 (100.00)</w:t>
            </w:r>
          </w:p>
        </w:tc>
        <w:tc>
          <w:tcPr>
            <w:tcW w:w="544" w:type="pct"/>
            <w:gridSpan w:val="3"/>
            <w:vAlign w:val="bottom"/>
            <w:hideMark/>
          </w:tcPr>
          <w:p w14:paraId="4BA2D1A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2504 (100.00)</w:t>
            </w:r>
          </w:p>
        </w:tc>
        <w:tc>
          <w:tcPr>
            <w:tcW w:w="544" w:type="pct"/>
            <w:gridSpan w:val="3"/>
            <w:vAlign w:val="bottom"/>
            <w:hideMark/>
          </w:tcPr>
          <w:p w14:paraId="40517C8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2345 (100.00)</w:t>
            </w:r>
          </w:p>
        </w:tc>
        <w:tc>
          <w:tcPr>
            <w:tcW w:w="544" w:type="pct"/>
            <w:gridSpan w:val="3"/>
            <w:vAlign w:val="bottom"/>
            <w:hideMark/>
          </w:tcPr>
          <w:p w14:paraId="112271B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352 (100.00)</w:t>
            </w:r>
          </w:p>
        </w:tc>
        <w:tc>
          <w:tcPr>
            <w:tcW w:w="547" w:type="pct"/>
            <w:vAlign w:val="bottom"/>
            <w:hideMark/>
          </w:tcPr>
          <w:p w14:paraId="7170BE2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NA</w:t>
            </w:r>
          </w:p>
        </w:tc>
      </w:tr>
      <w:tr w:rsidR="00D51735" w:rsidRPr="00313F62" w14:paraId="24A428D7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gridSpan w:val="3"/>
            <w:hideMark/>
          </w:tcPr>
          <w:p w14:paraId="30DEF60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Type 2 diabetes mellitus, n (%)</w:t>
            </w:r>
          </w:p>
        </w:tc>
        <w:tc>
          <w:tcPr>
            <w:tcW w:w="544" w:type="pct"/>
            <w:gridSpan w:val="2"/>
            <w:vAlign w:val="bottom"/>
            <w:hideMark/>
          </w:tcPr>
          <w:p w14:paraId="7491085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1923 (32.01)</w:t>
            </w:r>
          </w:p>
        </w:tc>
        <w:tc>
          <w:tcPr>
            <w:tcW w:w="544" w:type="pct"/>
            <w:gridSpan w:val="3"/>
            <w:vAlign w:val="bottom"/>
            <w:hideMark/>
          </w:tcPr>
          <w:p w14:paraId="7AFABCD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431 (53.41)</w:t>
            </w:r>
          </w:p>
        </w:tc>
        <w:tc>
          <w:tcPr>
            <w:tcW w:w="544" w:type="pct"/>
            <w:gridSpan w:val="3"/>
            <w:vAlign w:val="bottom"/>
            <w:hideMark/>
          </w:tcPr>
          <w:p w14:paraId="002C457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593 (23.68)</w:t>
            </w:r>
          </w:p>
        </w:tc>
        <w:tc>
          <w:tcPr>
            <w:tcW w:w="544" w:type="pct"/>
            <w:gridSpan w:val="3"/>
            <w:vAlign w:val="bottom"/>
            <w:hideMark/>
          </w:tcPr>
          <w:p w14:paraId="3D720F0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778 (33.18)</w:t>
            </w:r>
          </w:p>
        </w:tc>
        <w:tc>
          <w:tcPr>
            <w:tcW w:w="544" w:type="pct"/>
            <w:gridSpan w:val="3"/>
            <w:vAlign w:val="bottom"/>
            <w:hideMark/>
          </w:tcPr>
          <w:p w14:paraId="5BB7FBE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121 (34.38)</w:t>
            </w:r>
          </w:p>
        </w:tc>
        <w:tc>
          <w:tcPr>
            <w:tcW w:w="547" w:type="pct"/>
            <w:shd w:val="clear" w:color="auto" w:fill="FBE4D5" w:themeFill="accent2" w:themeFillTint="33"/>
            <w:vAlign w:val="bottom"/>
            <w:hideMark/>
          </w:tcPr>
          <w:p w14:paraId="3C47AC2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35B29B34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gridSpan w:val="3"/>
            <w:hideMark/>
          </w:tcPr>
          <w:p w14:paraId="48BF7D5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Other Specified DM, n (%)</w:t>
            </w:r>
          </w:p>
        </w:tc>
        <w:tc>
          <w:tcPr>
            <w:tcW w:w="544" w:type="pct"/>
            <w:gridSpan w:val="2"/>
            <w:vAlign w:val="bottom"/>
            <w:hideMark/>
          </w:tcPr>
          <w:p w14:paraId="75379BF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338 (5.63)</w:t>
            </w:r>
          </w:p>
        </w:tc>
        <w:tc>
          <w:tcPr>
            <w:tcW w:w="544" w:type="pct"/>
            <w:gridSpan w:val="3"/>
            <w:vAlign w:val="bottom"/>
            <w:hideMark/>
          </w:tcPr>
          <w:p w14:paraId="716813A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78 (9.67)</w:t>
            </w:r>
          </w:p>
        </w:tc>
        <w:tc>
          <w:tcPr>
            <w:tcW w:w="544" w:type="pct"/>
            <w:gridSpan w:val="3"/>
            <w:vAlign w:val="bottom"/>
            <w:hideMark/>
          </w:tcPr>
          <w:p w14:paraId="40C69FF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63 (2.52)</w:t>
            </w:r>
          </w:p>
        </w:tc>
        <w:tc>
          <w:tcPr>
            <w:tcW w:w="544" w:type="pct"/>
            <w:gridSpan w:val="3"/>
            <w:vAlign w:val="bottom"/>
            <w:hideMark/>
          </w:tcPr>
          <w:p w14:paraId="1EF2DC4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167 (7.12)</w:t>
            </w:r>
          </w:p>
        </w:tc>
        <w:tc>
          <w:tcPr>
            <w:tcW w:w="544" w:type="pct"/>
            <w:gridSpan w:val="3"/>
            <w:vAlign w:val="bottom"/>
            <w:hideMark/>
          </w:tcPr>
          <w:p w14:paraId="65F8A58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30 (8.52)</w:t>
            </w:r>
          </w:p>
        </w:tc>
        <w:tc>
          <w:tcPr>
            <w:tcW w:w="547" w:type="pct"/>
            <w:shd w:val="clear" w:color="auto" w:fill="FBE4D5" w:themeFill="accent2" w:themeFillTint="33"/>
            <w:vAlign w:val="bottom"/>
            <w:hideMark/>
          </w:tcPr>
          <w:p w14:paraId="0EF3AFF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397B8336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gridSpan w:val="3"/>
            <w:hideMark/>
          </w:tcPr>
          <w:p w14:paraId="1FF8F92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Other Nontoxic goiter, n (%)</w:t>
            </w:r>
          </w:p>
        </w:tc>
        <w:tc>
          <w:tcPr>
            <w:tcW w:w="544" w:type="pct"/>
            <w:gridSpan w:val="2"/>
            <w:vAlign w:val="bottom"/>
            <w:hideMark/>
          </w:tcPr>
          <w:p w14:paraId="2D7A154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200 (3.33)</w:t>
            </w:r>
          </w:p>
        </w:tc>
        <w:tc>
          <w:tcPr>
            <w:tcW w:w="544" w:type="pct"/>
            <w:gridSpan w:val="3"/>
            <w:vAlign w:val="bottom"/>
            <w:hideMark/>
          </w:tcPr>
          <w:p w14:paraId="3F8FC1D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 (2.97)</w:t>
            </w:r>
          </w:p>
        </w:tc>
        <w:tc>
          <w:tcPr>
            <w:tcW w:w="544" w:type="pct"/>
            <w:gridSpan w:val="3"/>
            <w:vAlign w:val="bottom"/>
            <w:hideMark/>
          </w:tcPr>
          <w:p w14:paraId="090BA4D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84 (3.35)</w:t>
            </w:r>
          </w:p>
        </w:tc>
        <w:tc>
          <w:tcPr>
            <w:tcW w:w="544" w:type="pct"/>
            <w:gridSpan w:val="3"/>
            <w:vAlign w:val="bottom"/>
            <w:hideMark/>
          </w:tcPr>
          <w:p w14:paraId="1EC019F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75 (3.20)</w:t>
            </w:r>
          </w:p>
        </w:tc>
        <w:tc>
          <w:tcPr>
            <w:tcW w:w="544" w:type="pct"/>
            <w:gridSpan w:val="3"/>
            <w:vAlign w:val="bottom"/>
            <w:hideMark/>
          </w:tcPr>
          <w:p w14:paraId="4AAFBE6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 (4.83)</w:t>
            </w:r>
          </w:p>
        </w:tc>
        <w:tc>
          <w:tcPr>
            <w:tcW w:w="547" w:type="pct"/>
            <w:vAlign w:val="bottom"/>
            <w:hideMark/>
          </w:tcPr>
          <w:p w14:paraId="5327D0A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0.4059</w:t>
            </w:r>
          </w:p>
        </w:tc>
      </w:tr>
      <w:tr w:rsidR="00D51735" w:rsidRPr="00313F62" w14:paraId="0A2E5C76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gridSpan w:val="3"/>
            <w:hideMark/>
          </w:tcPr>
          <w:p w14:paraId="5265767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Other metabolic disease, n (%)</w:t>
            </w:r>
          </w:p>
        </w:tc>
        <w:tc>
          <w:tcPr>
            <w:tcW w:w="544" w:type="pct"/>
            <w:gridSpan w:val="2"/>
            <w:vAlign w:val="bottom"/>
            <w:hideMark/>
          </w:tcPr>
          <w:p w14:paraId="197EE13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72 (1.20)</w:t>
            </w:r>
          </w:p>
        </w:tc>
        <w:tc>
          <w:tcPr>
            <w:tcW w:w="544" w:type="pct"/>
            <w:gridSpan w:val="3"/>
            <w:vAlign w:val="bottom"/>
            <w:hideMark/>
          </w:tcPr>
          <w:p w14:paraId="3392CBF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 (1.12)</w:t>
            </w:r>
          </w:p>
        </w:tc>
        <w:tc>
          <w:tcPr>
            <w:tcW w:w="544" w:type="pct"/>
            <w:gridSpan w:val="3"/>
            <w:vAlign w:val="bottom"/>
            <w:hideMark/>
          </w:tcPr>
          <w:p w14:paraId="21A81D3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23 (0.92)</w:t>
            </w:r>
          </w:p>
        </w:tc>
        <w:tc>
          <w:tcPr>
            <w:tcW w:w="544" w:type="pct"/>
            <w:gridSpan w:val="3"/>
            <w:vAlign w:val="bottom"/>
            <w:hideMark/>
          </w:tcPr>
          <w:p w14:paraId="4975E0A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31 (1.32)</w:t>
            </w:r>
          </w:p>
        </w:tc>
        <w:tc>
          <w:tcPr>
            <w:tcW w:w="544" w:type="pct"/>
            <w:gridSpan w:val="3"/>
            <w:vAlign w:val="bottom"/>
            <w:hideMark/>
          </w:tcPr>
          <w:p w14:paraId="4A387BC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 (2.56)</w:t>
            </w:r>
          </w:p>
        </w:tc>
        <w:tc>
          <w:tcPr>
            <w:tcW w:w="547" w:type="pct"/>
            <w:vAlign w:val="bottom"/>
            <w:hideMark/>
          </w:tcPr>
          <w:p w14:paraId="73F1469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0.0578</w:t>
            </w:r>
          </w:p>
        </w:tc>
      </w:tr>
      <w:tr w:rsidR="00D51735" w:rsidRPr="00313F62" w14:paraId="0DC92A05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gridSpan w:val="3"/>
            <w:hideMark/>
          </w:tcPr>
          <w:p w14:paraId="2F9DDE8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Elevated blood glucose level, n (%)</w:t>
            </w:r>
          </w:p>
        </w:tc>
        <w:tc>
          <w:tcPr>
            <w:tcW w:w="544" w:type="pct"/>
            <w:gridSpan w:val="2"/>
            <w:vAlign w:val="bottom"/>
            <w:hideMark/>
          </w:tcPr>
          <w:p w14:paraId="566EBBB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319 (5.31)</w:t>
            </w:r>
          </w:p>
        </w:tc>
        <w:tc>
          <w:tcPr>
            <w:tcW w:w="544" w:type="pct"/>
            <w:gridSpan w:val="3"/>
            <w:vAlign w:val="bottom"/>
            <w:hideMark/>
          </w:tcPr>
          <w:p w14:paraId="7123E05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 (2.97)</w:t>
            </w:r>
          </w:p>
        </w:tc>
        <w:tc>
          <w:tcPr>
            <w:tcW w:w="544" w:type="pct"/>
            <w:gridSpan w:val="3"/>
            <w:vAlign w:val="bottom"/>
            <w:hideMark/>
          </w:tcPr>
          <w:p w14:paraId="0862AF1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82 (3.27)</w:t>
            </w:r>
          </w:p>
        </w:tc>
        <w:tc>
          <w:tcPr>
            <w:tcW w:w="544" w:type="pct"/>
            <w:gridSpan w:val="3"/>
            <w:vAlign w:val="bottom"/>
            <w:hideMark/>
          </w:tcPr>
          <w:p w14:paraId="4CE4E43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193 (8.23)</w:t>
            </w:r>
          </w:p>
        </w:tc>
        <w:tc>
          <w:tcPr>
            <w:tcW w:w="544" w:type="pct"/>
            <w:gridSpan w:val="3"/>
            <w:vAlign w:val="bottom"/>
            <w:hideMark/>
          </w:tcPr>
          <w:p w14:paraId="0415104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20 (5.68)</w:t>
            </w:r>
          </w:p>
        </w:tc>
        <w:tc>
          <w:tcPr>
            <w:tcW w:w="547" w:type="pct"/>
            <w:shd w:val="clear" w:color="auto" w:fill="FBE4D5" w:themeFill="accent2" w:themeFillTint="33"/>
            <w:vAlign w:val="bottom"/>
            <w:hideMark/>
          </w:tcPr>
          <w:p w14:paraId="371DD03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CFDDEC1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gridSpan w:val="3"/>
            <w:hideMark/>
          </w:tcPr>
          <w:p w14:paraId="795DAE1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Other Hypothyroidism, n (%)</w:t>
            </w:r>
          </w:p>
        </w:tc>
        <w:tc>
          <w:tcPr>
            <w:tcW w:w="544" w:type="pct"/>
            <w:gridSpan w:val="2"/>
            <w:vAlign w:val="bottom"/>
            <w:hideMark/>
          </w:tcPr>
          <w:p w14:paraId="19ECDC5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128 (2.13)</w:t>
            </w:r>
          </w:p>
        </w:tc>
        <w:tc>
          <w:tcPr>
            <w:tcW w:w="544" w:type="pct"/>
            <w:gridSpan w:val="3"/>
            <w:vAlign w:val="bottom"/>
            <w:hideMark/>
          </w:tcPr>
          <w:p w14:paraId="2ECD8E6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22 (2.73)</w:t>
            </w:r>
          </w:p>
        </w:tc>
        <w:tc>
          <w:tcPr>
            <w:tcW w:w="544" w:type="pct"/>
            <w:gridSpan w:val="3"/>
            <w:vAlign w:val="bottom"/>
            <w:hideMark/>
          </w:tcPr>
          <w:p w14:paraId="1EDD0A5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45 (1.80)</w:t>
            </w:r>
          </w:p>
        </w:tc>
        <w:tc>
          <w:tcPr>
            <w:tcW w:w="544" w:type="pct"/>
            <w:gridSpan w:val="3"/>
            <w:vAlign w:val="bottom"/>
            <w:hideMark/>
          </w:tcPr>
          <w:p w14:paraId="20E28E4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54 (2.30)</w:t>
            </w:r>
          </w:p>
        </w:tc>
        <w:tc>
          <w:tcPr>
            <w:tcW w:w="544" w:type="pct"/>
            <w:gridSpan w:val="3"/>
            <w:vAlign w:val="bottom"/>
            <w:hideMark/>
          </w:tcPr>
          <w:p w14:paraId="2E7968D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 (1.99)</w:t>
            </w:r>
          </w:p>
        </w:tc>
        <w:tc>
          <w:tcPr>
            <w:tcW w:w="547" w:type="pct"/>
            <w:vAlign w:val="bottom"/>
            <w:hideMark/>
          </w:tcPr>
          <w:p w14:paraId="02B74C7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0.3801</w:t>
            </w:r>
          </w:p>
        </w:tc>
      </w:tr>
      <w:tr w:rsidR="00D51735" w:rsidRPr="00313F62" w14:paraId="050FDDB0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gridSpan w:val="3"/>
            <w:hideMark/>
          </w:tcPr>
          <w:p w14:paraId="4257645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DM due to underlying disease, n (%)</w:t>
            </w:r>
          </w:p>
        </w:tc>
        <w:tc>
          <w:tcPr>
            <w:tcW w:w="544" w:type="pct"/>
            <w:gridSpan w:val="2"/>
            <w:vAlign w:val="bottom"/>
            <w:hideMark/>
          </w:tcPr>
          <w:p w14:paraId="2DB0258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153 (2.55)</w:t>
            </w:r>
          </w:p>
        </w:tc>
        <w:tc>
          <w:tcPr>
            <w:tcW w:w="544" w:type="pct"/>
            <w:gridSpan w:val="3"/>
            <w:vAlign w:val="bottom"/>
            <w:hideMark/>
          </w:tcPr>
          <w:p w14:paraId="599BBAE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57 (7.06)</w:t>
            </w:r>
          </w:p>
        </w:tc>
        <w:tc>
          <w:tcPr>
            <w:tcW w:w="544" w:type="pct"/>
            <w:gridSpan w:val="3"/>
            <w:vAlign w:val="bottom"/>
            <w:hideMark/>
          </w:tcPr>
          <w:p w14:paraId="465DFF1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27 (1.08)</w:t>
            </w:r>
          </w:p>
        </w:tc>
        <w:tc>
          <w:tcPr>
            <w:tcW w:w="544" w:type="pct"/>
            <w:gridSpan w:val="3"/>
            <w:vAlign w:val="bottom"/>
            <w:hideMark/>
          </w:tcPr>
          <w:p w14:paraId="1F10FB8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63 (2.69)</w:t>
            </w:r>
          </w:p>
        </w:tc>
        <w:tc>
          <w:tcPr>
            <w:tcW w:w="544" w:type="pct"/>
            <w:gridSpan w:val="3"/>
            <w:vAlign w:val="bottom"/>
            <w:hideMark/>
          </w:tcPr>
          <w:p w14:paraId="698DB3B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 (1.70)</w:t>
            </w:r>
          </w:p>
        </w:tc>
        <w:tc>
          <w:tcPr>
            <w:tcW w:w="547" w:type="pct"/>
            <w:shd w:val="clear" w:color="auto" w:fill="FBE4D5" w:themeFill="accent2" w:themeFillTint="33"/>
            <w:vAlign w:val="bottom"/>
            <w:hideMark/>
          </w:tcPr>
          <w:p w14:paraId="7C347F9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3BC365B7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B858F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Obesity, n (%)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739E62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180 (3.00)</w:t>
            </w:r>
          </w:p>
        </w:tc>
        <w:tc>
          <w:tcPr>
            <w:tcW w:w="54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33E572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 (1.36)</w:t>
            </w:r>
          </w:p>
        </w:tc>
        <w:tc>
          <w:tcPr>
            <w:tcW w:w="54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9A1705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92 (3.67)</w:t>
            </w:r>
          </w:p>
        </w:tc>
        <w:tc>
          <w:tcPr>
            <w:tcW w:w="54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15FB44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67 (2.86)</w:t>
            </w:r>
          </w:p>
        </w:tc>
        <w:tc>
          <w:tcPr>
            <w:tcW w:w="54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93557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 (2.84)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5241A77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0.0091</w:t>
            </w:r>
          </w:p>
        </w:tc>
      </w:tr>
      <w:tr w:rsidR="00D51735" w:rsidRPr="00313F62" w14:paraId="79D81074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5000" w:type="pct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221E84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>
              <w:rPr>
                <w:rFonts w:cs="Times New Roman"/>
                <w:b/>
                <w:bCs/>
                <w:szCs w:val="20"/>
              </w:rPr>
              <w:t>Suppl 10. The total variables of step 1 (continued)</w:t>
            </w:r>
          </w:p>
        </w:tc>
      </w:tr>
      <w:tr w:rsidR="00D51735" w:rsidRPr="00313F62" w14:paraId="7814BF97" w14:textId="77777777" w:rsidTr="00A40F6E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val="315"/>
        </w:trPr>
        <w:tc>
          <w:tcPr>
            <w:tcW w:w="17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70FC223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Medical </w:t>
            </w:r>
            <w:r w:rsidRPr="00313F62">
              <w:rPr>
                <w:rFonts w:cs="Times New Roman"/>
                <w:b/>
                <w:bCs/>
                <w:szCs w:val="20"/>
              </w:rPr>
              <w:lastRenderedPageBreak/>
              <w:t>history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13BA277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lastRenderedPageBreak/>
              <w:t>Overall</w:t>
            </w:r>
          </w:p>
          <w:p w14:paraId="67881D8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lastRenderedPageBreak/>
              <w:t>(n=6,008)</w:t>
            </w:r>
          </w:p>
        </w:tc>
        <w:tc>
          <w:tcPr>
            <w:tcW w:w="50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6BE27B9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lastRenderedPageBreak/>
              <w:t>Cluster1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</w:r>
            <w:r w:rsidRPr="00313F62">
              <w:rPr>
                <w:rFonts w:cs="Times New Roman"/>
                <w:b/>
                <w:bCs/>
                <w:szCs w:val="20"/>
              </w:rPr>
              <w:lastRenderedPageBreak/>
              <w:t>(n=807)</w:t>
            </w:r>
          </w:p>
        </w:tc>
        <w:tc>
          <w:tcPr>
            <w:tcW w:w="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hideMark/>
          </w:tcPr>
          <w:p w14:paraId="6AAC5A1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lastRenderedPageBreak/>
              <w:t>Cluster2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</w:r>
            <w:r w:rsidRPr="00313F62">
              <w:rPr>
                <w:rFonts w:cs="Times New Roman"/>
                <w:b/>
                <w:bCs/>
                <w:szCs w:val="20"/>
              </w:rPr>
              <w:lastRenderedPageBreak/>
              <w:t>(n=2,504)</w:t>
            </w:r>
          </w:p>
        </w:tc>
        <w:tc>
          <w:tcPr>
            <w:tcW w:w="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hideMark/>
          </w:tcPr>
          <w:p w14:paraId="71094FD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lastRenderedPageBreak/>
              <w:t>Cluster3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</w:r>
            <w:r w:rsidRPr="00313F62">
              <w:rPr>
                <w:rFonts w:cs="Times New Roman"/>
                <w:b/>
                <w:bCs/>
                <w:szCs w:val="20"/>
              </w:rPr>
              <w:lastRenderedPageBreak/>
              <w:t>(n=2,345)</w:t>
            </w:r>
          </w:p>
        </w:tc>
        <w:tc>
          <w:tcPr>
            <w:tcW w:w="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hideMark/>
          </w:tcPr>
          <w:p w14:paraId="0D49C8E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lastRenderedPageBreak/>
              <w:t>Cluster4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</w:r>
            <w:r w:rsidRPr="00313F62">
              <w:rPr>
                <w:rFonts w:cs="Times New Roman"/>
                <w:b/>
                <w:bCs/>
                <w:szCs w:val="20"/>
              </w:rPr>
              <w:lastRenderedPageBreak/>
              <w:t>(n=352)</w:t>
            </w:r>
          </w:p>
        </w:tc>
        <w:tc>
          <w:tcPr>
            <w:tcW w:w="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62ABE8F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i/>
                <w:iCs/>
                <w:szCs w:val="20"/>
              </w:rPr>
              <w:lastRenderedPageBreak/>
              <w:t>p-value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</w:r>
          </w:p>
        </w:tc>
      </w:tr>
      <w:tr w:rsidR="00D51735" w:rsidRPr="00313F62" w14:paraId="014BF2C3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F06F3B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>Thyrotoxicosis, n (%)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8C0E16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71 (1.18)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A93835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 (1.12)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823259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27 (1.08)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76591C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28 (1.19)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E96788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 (1.99)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D9AA8D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0.5269</w:t>
            </w:r>
          </w:p>
        </w:tc>
      </w:tr>
      <w:tr w:rsidR="00D51735" w:rsidRPr="00313F62" w14:paraId="55704111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5000" w:type="pct"/>
            <w:gridSpan w:val="18"/>
            <w:shd w:val="clear" w:color="auto" w:fill="F2F2F2" w:themeFill="background1" w:themeFillShade="F2"/>
            <w:hideMark/>
          </w:tcPr>
          <w:p w14:paraId="59ACCE3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Cardiovascular disorders</w:t>
            </w:r>
          </w:p>
        </w:tc>
      </w:tr>
      <w:tr w:rsidR="00D51735" w:rsidRPr="00313F62" w14:paraId="2A2EFBE6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hideMark/>
          </w:tcPr>
          <w:p w14:paraId="4E7CFEB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szCs w:val="20"/>
              </w:rPr>
              <w:t>Primary hypertension, n (%)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2C45A98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2322 (38.65)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07844B4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502 (62.21)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79478F1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788 (31.47)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494A6CE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894 (38.12)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4741CA3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138 (39.20)</w:t>
            </w:r>
          </w:p>
        </w:tc>
        <w:tc>
          <w:tcPr>
            <w:tcW w:w="547" w:type="pct"/>
            <w:gridSpan w:val="2"/>
            <w:shd w:val="clear" w:color="auto" w:fill="FBE4D5" w:themeFill="accent2" w:themeFillTint="33"/>
            <w:vAlign w:val="bottom"/>
            <w:hideMark/>
          </w:tcPr>
          <w:p w14:paraId="41F68A9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6F562660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hideMark/>
          </w:tcPr>
          <w:p w14:paraId="67827FD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Hypertensive heart disease, n (%)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1470554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671 (11.17)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348407F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114 (14.13)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4831742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282 (11.26)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2C41E09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237 (10.11)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76512A2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38 (10.80)</w:t>
            </w:r>
          </w:p>
        </w:tc>
        <w:tc>
          <w:tcPr>
            <w:tcW w:w="547" w:type="pct"/>
            <w:gridSpan w:val="2"/>
            <w:shd w:val="clear" w:color="auto" w:fill="FBE4D5" w:themeFill="accent2" w:themeFillTint="33"/>
            <w:vAlign w:val="bottom"/>
            <w:hideMark/>
          </w:tcPr>
          <w:p w14:paraId="22CB610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0.0199</w:t>
            </w:r>
          </w:p>
        </w:tc>
      </w:tr>
      <w:tr w:rsidR="00D51735" w:rsidRPr="00313F62" w14:paraId="10D3FD27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hideMark/>
          </w:tcPr>
          <w:p w14:paraId="570B331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Chronic ischemic heart, n (%)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63B43A9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495 (8.24)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1438C45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108 (13.38)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60D21A3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166 (6.63)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7745C36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198 (8.44)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4A65D1B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23 (6.53)</w:t>
            </w:r>
          </w:p>
        </w:tc>
        <w:tc>
          <w:tcPr>
            <w:tcW w:w="547" w:type="pct"/>
            <w:gridSpan w:val="2"/>
            <w:shd w:val="clear" w:color="auto" w:fill="FBE4D5" w:themeFill="accent2" w:themeFillTint="33"/>
            <w:vAlign w:val="bottom"/>
            <w:hideMark/>
          </w:tcPr>
          <w:p w14:paraId="3F2BDD4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FFC99F2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hideMark/>
          </w:tcPr>
          <w:p w14:paraId="2FA3824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Angina pectoris, n (%)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2EC9D81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165 (2.75)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10733B8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35 (4.34)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2FBF6FB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62 (2.48)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5E2E098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60 (2.56)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2731AEB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 (2.27)</w:t>
            </w:r>
          </w:p>
        </w:tc>
        <w:tc>
          <w:tcPr>
            <w:tcW w:w="547" w:type="pct"/>
            <w:gridSpan w:val="2"/>
            <w:shd w:val="clear" w:color="auto" w:fill="FBE4D5" w:themeFill="accent2" w:themeFillTint="33"/>
            <w:vAlign w:val="bottom"/>
            <w:hideMark/>
          </w:tcPr>
          <w:p w14:paraId="3809187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0.0302</w:t>
            </w:r>
          </w:p>
        </w:tc>
      </w:tr>
      <w:tr w:rsidR="00D51735" w:rsidRPr="00313F62" w14:paraId="54664778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hideMark/>
          </w:tcPr>
          <w:p w14:paraId="28AAB76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Atrial fibrillation and flutter, n (%)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384A9FC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149 (2.48)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21E008A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47 (5.82)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2AB7EDF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47 (1.88)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6D300E2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45 (1.92)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679B61E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 (2.84)</w:t>
            </w:r>
          </w:p>
        </w:tc>
        <w:tc>
          <w:tcPr>
            <w:tcW w:w="547" w:type="pct"/>
            <w:gridSpan w:val="2"/>
            <w:shd w:val="clear" w:color="auto" w:fill="FBE4D5" w:themeFill="accent2" w:themeFillTint="33"/>
            <w:vAlign w:val="bottom"/>
            <w:hideMark/>
          </w:tcPr>
          <w:p w14:paraId="4F06D6A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332F5649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hideMark/>
          </w:tcPr>
          <w:p w14:paraId="72D0AF4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Heart failure, </w:t>
            </w:r>
            <w:r w:rsidRPr="00313F62">
              <w:rPr>
                <w:rFonts w:cs="Times New Roman"/>
                <w:szCs w:val="20"/>
              </w:rPr>
              <w:lastRenderedPageBreak/>
              <w:t>n ( %)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4AE0BA6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>181 (3.01)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2A5B5D6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79 (9.79)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0E1A1DE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50 (2.00)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1AFA856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43 (1.83)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17DBBF3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 (2.56)</w:t>
            </w:r>
          </w:p>
        </w:tc>
        <w:tc>
          <w:tcPr>
            <w:tcW w:w="547" w:type="pct"/>
            <w:gridSpan w:val="2"/>
            <w:shd w:val="clear" w:color="auto" w:fill="FBE4D5" w:themeFill="accent2" w:themeFillTint="33"/>
            <w:vAlign w:val="bottom"/>
            <w:hideMark/>
          </w:tcPr>
          <w:p w14:paraId="644481A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3A71F0F5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hideMark/>
          </w:tcPr>
          <w:p w14:paraId="3A0E0E3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Abnormalities of heart beat, n ( %)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4843B90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135 (2.25)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691D4C9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29 (3.59)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240FB53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52 (2.08)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09A7C49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45 (1.92)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042DA4E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 (2.56)</w:t>
            </w:r>
          </w:p>
        </w:tc>
        <w:tc>
          <w:tcPr>
            <w:tcW w:w="547" w:type="pct"/>
            <w:gridSpan w:val="2"/>
            <w:shd w:val="clear" w:color="auto" w:fill="FBE4D5" w:themeFill="accent2" w:themeFillTint="33"/>
            <w:vAlign w:val="bottom"/>
            <w:hideMark/>
          </w:tcPr>
          <w:p w14:paraId="661B254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0.0403</w:t>
            </w:r>
          </w:p>
        </w:tc>
      </w:tr>
      <w:tr w:rsidR="00D51735" w:rsidRPr="00313F62" w14:paraId="589C5C1D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hideMark/>
          </w:tcPr>
          <w:p w14:paraId="4035AA8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Hypertensive chronic kidney disease,</w:t>
            </w:r>
            <w:r w:rsidRPr="00313F62">
              <w:rPr>
                <w:rFonts w:cs="Times New Roman"/>
                <w:b/>
                <w:bCs/>
                <w:szCs w:val="20"/>
              </w:rPr>
              <w:t xml:space="preserve"> </w:t>
            </w:r>
            <w:r w:rsidRPr="00313F62">
              <w:rPr>
                <w:rFonts w:cs="Times New Roman"/>
                <w:szCs w:val="20"/>
              </w:rPr>
              <w:t>n ( %)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65DB56A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65 (1.08)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2A992B0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49 (6.07)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5115636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 (0.12)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3C92F31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 (0.38)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6C843AD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 (1.14)</w:t>
            </w:r>
          </w:p>
        </w:tc>
        <w:tc>
          <w:tcPr>
            <w:tcW w:w="547" w:type="pct"/>
            <w:gridSpan w:val="2"/>
            <w:shd w:val="clear" w:color="auto" w:fill="FBE4D5" w:themeFill="accent2" w:themeFillTint="33"/>
            <w:vAlign w:val="bottom"/>
            <w:hideMark/>
          </w:tcPr>
          <w:p w14:paraId="27D2AF5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699DA50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hideMark/>
          </w:tcPr>
          <w:p w14:paraId="0186AC6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Other cardiac arrhythmias,</w:t>
            </w:r>
            <w:r w:rsidRPr="00313F62">
              <w:rPr>
                <w:rFonts w:cs="Times New Roman"/>
                <w:b/>
                <w:bCs/>
                <w:szCs w:val="20"/>
              </w:rPr>
              <w:t xml:space="preserve"> </w:t>
            </w:r>
            <w:r w:rsidRPr="00313F62">
              <w:rPr>
                <w:rFonts w:cs="Times New Roman"/>
                <w:szCs w:val="20"/>
              </w:rPr>
              <w:t>n ( %)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2690225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275 (4.58)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02831FC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51 (6.32)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7B67F4E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95 (3.79)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5E2AC93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108 (4.61)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2A7688B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21 (5.97)</w:t>
            </w:r>
          </w:p>
        </w:tc>
        <w:tc>
          <w:tcPr>
            <w:tcW w:w="547" w:type="pct"/>
            <w:gridSpan w:val="2"/>
            <w:shd w:val="clear" w:color="auto" w:fill="FBE4D5" w:themeFill="accent2" w:themeFillTint="33"/>
            <w:vAlign w:val="bottom"/>
            <w:hideMark/>
          </w:tcPr>
          <w:p w14:paraId="2067BBB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0.0136</w:t>
            </w:r>
          </w:p>
        </w:tc>
      </w:tr>
      <w:tr w:rsidR="00D51735" w:rsidRPr="00313F62" w14:paraId="1FF51BD1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hideMark/>
          </w:tcPr>
          <w:p w14:paraId="1758FFB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Acute myocardial infarction, n ( %)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4C55C77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77 (1.28)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11D334B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 (2.23)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6E99572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28 (1.12)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0BB209E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29 (1.24)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4832B15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 (0.57)</w:t>
            </w:r>
          </w:p>
        </w:tc>
        <w:tc>
          <w:tcPr>
            <w:tcW w:w="547" w:type="pct"/>
            <w:gridSpan w:val="2"/>
            <w:vAlign w:val="bottom"/>
            <w:hideMark/>
          </w:tcPr>
          <w:p w14:paraId="5BCB43C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0.0521</w:t>
            </w:r>
          </w:p>
        </w:tc>
      </w:tr>
      <w:tr w:rsidR="00D51735" w:rsidRPr="00313F62" w14:paraId="1D52037A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hideMark/>
          </w:tcPr>
          <w:p w14:paraId="1938DC9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Presence of cardiac and vascular implants and grafts, n ( %)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357296F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65 (1.08)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081772D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25 (3.10)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069CFFB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 (0.24)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500ADB0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26 (1.11)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4B80B92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 (2.27)</w:t>
            </w:r>
          </w:p>
        </w:tc>
        <w:tc>
          <w:tcPr>
            <w:tcW w:w="547" w:type="pct"/>
            <w:gridSpan w:val="2"/>
            <w:shd w:val="clear" w:color="auto" w:fill="FBE4D5" w:themeFill="accent2" w:themeFillTint="33"/>
            <w:vAlign w:val="bottom"/>
            <w:hideMark/>
          </w:tcPr>
          <w:p w14:paraId="244C472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5E3E42C9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5000" w:type="pct"/>
            <w:gridSpan w:val="18"/>
            <w:shd w:val="clear" w:color="auto" w:fill="F2F2F2" w:themeFill="background1" w:themeFillShade="F2"/>
            <w:hideMark/>
          </w:tcPr>
          <w:p w14:paraId="6E5C192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Cerebrovascular diseases</w:t>
            </w:r>
          </w:p>
        </w:tc>
      </w:tr>
      <w:tr w:rsidR="00D51735" w:rsidRPr="00313F62" w14:paraId="4310F35C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hideMark/>
          </w:tcPr>
          <w:p w14:paraId="159513D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Other </w:t>
            </w:r>
            <w:r w:rsidRPr="00313F62">
              <w:rPr>
                <w:rFonts w:cs="Times New Roman"/>
                <w:szCs w:val="20"/>
              </w:rPr>
              <w:lastRenderedPageBreak/>
              <w:t>cerebrovascular diseases, n ( %)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13267AB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>151 (2.51)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463DA78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32 (3.97)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464FB31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25 (1.00)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7A9742A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86 (3.67)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17E5598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 (2.27)</w:t>
            </w:r>
          </w:p>
        </w:tc>
        <w:tc>
          <w:tcPr>
            <w:tcW w:w="547" w:type="pct"/>
            <w:gridSpan w:val="2"/>
            <w:shd w:val="clear" w:color="auto" w:fill="FBE4D5" w:themeFill="accent2" w:themeFillTint="33"/>
            <w:vAlign w:val="bottom"/>
            <w:hideMark/>
          </w:tcPr>
          <w:p w14:paraId="54A7C3D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6B6A9AAA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hideMark/>
          </w:tcPr>
          <w:p w14:paraId="7C54EB9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Sequelae of cerebrovascular disease, n ( %)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60DF9BA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68 (1.13)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7D64648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20 (2.48)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0F70CA9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 (0.44)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7517A93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31 (1.32)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27C27D1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 (1.70)</w:t>
            </w:r>
          </w:p>
        </w:tc>
        <w:tc>
          <w:tcPr>
            <w:tcW w:w="547" w:type="pct"/>
            <w:gridSpan w:val="2"/>
            <w:shd w:val="clear" w:color="auto" w:fill="FBE4D5" w:themeFill="accent2" w:themeFillTint="33"/>
            <w:vAlign w:val="bottom"/>
            <w:hideMark/>
          </w:tcPr>
          <w:p w14:paraId="6B45AF7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77BD26DD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hideMark/>
          </w:tcPr>
          <w:p w14:paraId="73BC4B9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Cerebral infarction, n ( %)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19ACC5F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182 (3.03)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14341E3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46 (5.70)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2E77799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45 (1.80)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387FB73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76 (3.24)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16A4CFB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15 (4.26)</w:t>
            </w:r>
          </w:p>
        </w:tc>
        <w:tc>
          <w:tcPr>
            <w:tcW w:w="547" w:type="pct"/>
            <w:gridSpan w:val="2"/>
            <w:shd w:val="clear" w:color="auto" w:fill="FBE4D5" w:themeFill="accent2" w:themeFillTint="33"/>
            <w:vAlign w:val="bottom"/>
            <w:hideMark/>
          </w:tcPr>
          <w:p w14:paraId="4BC24AD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215A22FD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hideMark/>
          </w:tcPr>
          <w:p w14:paraId="2E88DE8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Transient cerebral ischemic, n ( %)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53CEA13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93 (1.55)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390B743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 (1.61)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0776A63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 (0.48)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6DD3815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64 (2.73)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6614EB7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 (1.14)</w:t>
            </w:r>
          </w:p>
        </w:tc>
        <w:tc>
          <w:tcPr>
            <w:tcW w:w="547" w:type="pct"/>
            <w:gridSpan w:val="2"/>
            <w:shd w:val="clear" w:color="auto" w:fill="FBE4D5" w:themeFill="accent2" w:themeFillTint="33"/>
            <w:vAlign w:val="bottom"/>
            <w:hideMark/>
          </w:tcPr>
          <w:p w14:paraId="4B9B56B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1D79AB4A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5000" w:type="pct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19FD177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Gastrointestinal diseases</w:t>
            </w:r>
          </w:p>
        </w:tc>
      </w:tr>
      <w:tr w:rsidR="00D51735" w:rsidRPr="00313F62" w14:paraId="07927F52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5000" w:type="pct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FACE9C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Suppl 10. The total variables of step 1 (continued)</w:t>
            </w:r>
          </w:p>
        </w:tc>
      </w:tr>
      <w:tr w:rsidR="00D51735" w:rsidRPr="00313F62" w14:paraId="6F3B7130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A2B2D7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057B8B9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Overall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(n=6,008)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6FA7E30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Cluster1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(n=807)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hideMark/>
          </w:tcPr>
          <w:p w14:paraId="16BD209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Cluster2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(n=2,504)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hideMark/>
          </w:tcPr>
          <w:p w14:paraId="7099132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Cluster3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(n=2,345)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hideMark/>
          </w:tcPr>
          <w:p w14:paraId="3B80C37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Cluster4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(n=352)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55D88A3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i/>
                <w:iCs/>
                <w:szCs w:val="20"/>
              </w:rPr>
              <w:t>p-value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</w:r>
          </w:p>
        </w:tc>
      </w:tr>
      <w:tr w:rsidR="00D51735" w:rsidRPr="00313F62" w14:paraId="32584E1E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6723F6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szCs w:val="20"/>
              </w:rPr>
              <w:t>Peptic ulcer, n (%)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7F6AA0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571 (9.50)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CE5D26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119 (14.75)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7C620B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184 (7.35)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6E2287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231 (9.85)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D37D74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37 (10.51)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424A2AC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1C528106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hideMark/>
          </w:tcPr>
          <w:p w14:paraId="00B99A5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Cholelithiasis, n (%)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6B637D8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626 (10.42)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62D2C60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128 (15.86)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4B0321C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275 (10.98)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5232B99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197 (8.40)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7F068C7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26 (7.39)</w:t>
            </w:r>
          </w:p>
        </w:tc>
        <w:tc>
          <w:tcPr>
            <w:tcW w:w="547" w:type="pct"/>
            <w:gridSpan w:val="2"/>
            <w:shd w:val="clear" w:color="auto" w:fill="FBE4D5" w:themeFill="accent2" w:themeFillTint="33"/>
            <w:vAlign w:val="bottom"/>
            <w:hideMark/>
          </w:tcPr>
          <w:p w14:paraId="39480E1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6691E7F5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hideMark/>
          </w:tcPr>
          <w:p w14:paraId="242C7AC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Other disease of dige</w:t>
            </w:r>
            <w:r w:rsidRPr="00313F62">
              <w:rPr>
                <w:rFonts w:cs="Times New Roman"/>
                <w:szCs w:val="20"/>
              </w:rPr>
              <w:lastRenderedPageBreak/>
              <w:t>stive system, n (%)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596EF59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>274 (4.56)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10D07EC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71 (8.80)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299C080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55 (2.20)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61ED0B2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129 (5.50)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5DD18E6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19 (5.40)</w:t>
            </w:r>
          </w:p>
        </w:tc>
        <w:tc>
          <w:tcPr>
            <w:tcW w:w="547" w:type="pct"/>
            <w:gridSpan w:val="2"/>
            <w:shd w:val="clear" w:color="auto" w:fill="FBE4D5" w:themeFill="accent2" w:themeFillTint="33"/>
            <w:vAlign w:val="bottom"/>
            <w:hideMark/>
          </w:tcPr>
          <w:p w14:paraId="4B50672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2B2F29D2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hideMark/>
          </w:tcPr>
          <w:p w14:paraId="067C82F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Other disease digestive and abdomen, n (%)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71B8F2D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106 (1.76)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5F498D1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 (2.97)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23B62A1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 (0.68)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1E793E1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58 (2.47)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2C50101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 (1.99)</w:t>
            </w:r>
          </w:p>
        </w:tc>
        <w:tc>
          <w:tcPr>
            <w:tcW w:w="547" w:type="pct"/>
            <w:gridSpan w:val="2"/>
            <w:shd w:val="clear" w:color="auto" w:fill="FBE4D5" w:themeFill="accent2" w:themeFillTint="33"/>
            <w:vAlign w:val="bottom"/>
            <w:hideMark/>
          </w:tcPr>
          <w:p w14:paraId="1685EF0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5543266B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hideMark/>
          </w:tcPr>
          <w:p w14:paraId="4B642E1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Gastro esophageal reflux, n (%)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5D47EE4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1527 (25.42)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2B8E260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230 (28.50)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07552EB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385 (15.38)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69EDCBF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811 (34.58)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62B79AE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101 (28.69)</w:t>
            </w:r>
          </w:p>
        </w:tc>
        <w:tc>
          <w:tcPr>
            <w:tcW w:w="547" w:type="pct"/>
            <w:gridSpan w:val="2"/>
            <w:shd w:val="clear" w:color="auto" w:fill="FBE4D5" w:themeFill="accent2" w:themeFillTint="33"/>
            <w:vAlign w:val="bottom"/>
            <w:hideMark/>
          </w:tcPr>
          <w:p w14:paraId="38BD67C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3B9A1F91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hideMark/>
          </w:tcPr>
          <w:p w14:paraId="0C25AAA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Other and unspecified noninfective gastroenteritis and colitis, n (%)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1C10324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135 (2.25)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346528A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39 (4.83)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27D47EB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30 (1.20)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1E0EA86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60 (2.56)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335F0A1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 (1.70)</w:t>
            </w:r>
          </w:p>
        </w:tc>
        <w:tc>
          <w:tcPr>
            <w:tcW w:w="547" w:type="pct"/>
            <w:gridSpan w:val="2"/>
            <w:shd w:val="clear" w:color="auto" w:fill="FBE4D5" w:themeFill="accent2" w:themeFillTint="33"/>
            <w:vAlign w:val="bottom"/>
            <w:hideMark/>
          </w:tcPr>
          <w:p w14:paraId="60125D8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5D80F912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hideMark/>
          </w:tcPr>
          <w:p w14:paraId="22B9C14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Duodenal ulcer, n (%)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4B37FB0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278 (4.63)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3DA65DF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58 (7.19)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327084F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40 (1.60)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21A980E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164 (6.99)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7EC1CAF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 (4.55)</w:t>
            </w:r>
          </w:p>
        </w:tc>
        <w:tc>
          <w:tcPr>
            <w:tcW w:w="547" w:type="pct"/>
            <w:gridSpan w:val="2"/>
            <w:shd w:val="clear" w:color="auto" w:fill="FBE4D5" w:themeFill="accent2" w:themeFillTint="33"/>
            <w:vAlign w:val="bottom"/>
            <w:hideMark/>
          </w:tcPr>
          <w:p w14:paraId="6B95664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58EFE56B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hideMark/>
          </w:tcPr>
          <w:p w14:paraId="37E0148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Other diseases of stomach and duodenu</w:t>
            </w:r>
            <w:r w:rsidRPr="00313F62">
              <w:rPr>
                <w:rFonts w:cs="Times New Roman"/>
                <w:szCs w:val="20"/>
              </w:rPr>
              <w:lastRenderedPageBreak/>
              <w:t>m, n (%)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2A8196C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>104 (1.73)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4883230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20 (2.48)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69E43E6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33 (1.32)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743AD45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45 (1.92)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0FF15FD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 (1.70)</w:t>
            </w:r>
          </w:p>
        </w:tc>
        <w:tc>
          <w:tcPr>
            <w:tcW w:w="547" w:type="pct"/>
            <w:gridSpan w:val="2"/>
            <w:vAlign w:val="bottom"/>
            <w:hideMark/>
          </w:tcPr>
          <w:p w14:paraId="39F7226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0.1299</w:t>
            </w:r>
          </w:p>
        </w:tc>
      </w:tr>
      <w:tr w:rsidR="00D51735" w:rsidRPr="00313F62" w14:paraId="56DEC06B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hideMark/>
          </w:tcPr>
          <w:p w14:paraId="06411A7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Gastritis and duodenitis, n (%)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0AA0B32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330 (5.49)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52059EE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73 (9.05)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3CAF006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100 (3.99)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20AF577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136 (5.8)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01BC621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21 (5.97)</w:t>
            </w:r>
          </w:p>
        </w:tc>
        <w:tc>
          <w:tcPr>
            <w:tcW w:w="547" w:type="pct"/>
            <w:gridSpan w:val="2"/>
            <w:shd w:val="clear" w:color="auto" w:fill="FBE4D5" w:themeFill="accent2" w:themeFillTint="33"/>
            <w:vAlign w:val="bottom"/>
            <w:hideMark/>
          </w:tcPr>
          <w:p w14:paraId="330B62E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72CE69B6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hideMark/>
          </w:tcPr>
          <w:p w14:paraId="3A889AB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Other functional intestinal disorders, n (%)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25A35FA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313 (5.21)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0798697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77 (9.54)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7D13137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79 (3.15)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5FDE5AC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135 (5.76)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704E488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22 (6.25)</w:t>
            </w:r>
          </w:p>
        </w:tc>
        <w:tc>
          <w:tcPr>
            <w:tcW w:w="547" w:type="pct"/>
            <w:gridSpan w:val="2"/>
            <w:shd w:val="clear" w:color="auto" w:fill="FBE4D5" w:themeFill="accent2" w:themeFillTint="33"/>
            <w:vAlign w:val="bottom"/>
            <w:hideMark/>
          </w:tcPr>
          <w:p w14:paraId="06407B7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032E737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hideMark/>
          </w:tcPr>
          <w:p w14:paraId="73BA5C4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Gastric ulcer, n (%)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4F72349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233 (3.88)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6B58F60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72 (8.92)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4EE41F1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62 (2.48)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2089DBE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82 (3.50)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63C6BE6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 (4.83)</w:t>
            </w:r>
          </w:p>
        </w:tc>
        <w:tc>
          <w:tcPr>
            <w:tcW w:w="547" w:type="pct"/>
            <w:gridSpan w:val="2"/>
            <w:shd w:val="clear" w:color="auto" w:fill="FBE4D5" w:themeFill="accent2" w:themeFillTint="33"/>
            <w:vAlign w:val="bottom"/>
            <w:hideMark/>
          </w:tcPr>
          <w:p w14:paraId="5A83752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FCB4E3E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hideMark/>
          </w:tcPr>
          <w:p w14:paraId="3BDCCE5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Other diseases of biliary tract, n (%)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20E5DE7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61 (1.02)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2D9550A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28 (3.47)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5444F2E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 (0.64)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74289ED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 (0.60)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5562FDD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 (0.85)</w:t>
            </w:r>
          </w:p>
        </w:tc>
        <w:tc>
          <w:tcPr>
            <w:tcW w:w="547" w:type="pct"/>
            <w:gridSpan w:val="2"/>
            <w:shd w:val="clear" w:color="auto" w:fill="FBE4D5" w:themeFill="accent2" w:themeFillTint="33"/>
            <w:vAlign w:val="bottom"/>
            <w:hideMark/>
          </w:tcPr>
          <w:p w14:paraId="51B109A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7AB71A04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hideMark/>
          </w:tcPr>
          <w:p w14:paraId="0585517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Benign neoplasm of colon, rectum, anus and anal canal, n (%)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66929A1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66 (1.10)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212D709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 (0.99)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674538B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25 (1.00)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659D482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28 (1.19)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5DE5D62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 (1.42)</w:t>
            </w:r>
          </w:p>
        </w:tc>
        <w:tc>
          <w:tcPr>
            <w:tcW w:w="547" w:type="pct"/>
            <w:gridSpan w:val="2"/>
            <w:vAlign w:val="bottom"/>
            <w:hideMark/>
          </w:tcPr>
          <w:p w14:paraId="5556B6F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0.8377</w:t>
            </w:r>
          </w:p>
        </w:tc>
      </w:tr>
      <w:tr w:rsidR="00D51735" w:rsidRPr="00313F62" w14:paraId="18E3A080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hideMark/>
          </w:tcPr>
          <w:p w14:paraId="5D6E134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Benign neoplasm digestive</w:t>
            </w:r>
            <w:r w:rsidRPr="00313F62">
              <w:rPr>
                <w:rFonts w:cs="Times New Roman"/>
                <w:szCs w:val="20"/>
              </w:rPr>
              <w:lastRenderedPageBreak/>
              <w:t>, n (%)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62E7309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>106 (1.76)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5A3FCC7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 (1.36)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5C95147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 (0.64)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5E3E8AB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76 (3.24)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205B9F5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 (0.85)</w:t>
            </w:r>
          </w:p>
        </w:tc>
        <w:tc>
          <w:tcPr>
            <w:tcW w:w="547" w:type="pct"/>
            <w:gridSpan w:val="2"/>
            <w:shd w:val="clear" w:color="auto" w:fill="FBE4D5" w:themeFill="accent2" w:themeFillTint="33"/>
            <w:vAlign w:val="bottom"/>
            <w:hideMark/>
          </w:tcPr>
          <w:p w14:paraId="75FD7E4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165189E8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hideMark/>
          </w:tcPr>
          <w:p w14:paraId="6F91157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Other diseases of intestine, n (%)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2BF103D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150 (2.50)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582E37E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 (2.23)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0022C9F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39 (1.56)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51AA118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85 (3.62)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046EF58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 (2.27)</w:t>
            </w:r>
          </w:p>
        </w:tc>
        <w:tc>
          <w:tcPr>
            <w:tcW w:w="547" w:type="pct"/>
            <w:gridSpan w:val="2"/>
            <w:shd w:val="clear" w:color="auto" w:fill="FBE4D5" w:themeFill="accent2" w:themeFillTint="33"/>
            <w:vAlign w:val="bottom"/>
            <w:hideMark/>
          </w:tcPr>
          <w:p w14:paraId="2FCE3EF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5815BFEC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hideMark/>
          </w:tcPr>
          <w:p w14:paraId="5124416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Functional dyspepsia, n (%)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76EDE82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242 (4.03)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1FEF206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41 (5.08)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33BB680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76 (3.04)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3792FFD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107 (4.56)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1D6D4AB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 (5.11)</w:t>
            </w:r>
          </w:p>
        </w:tc>
        <w:tc>
          <w:tcPr>
            <w:tcW w:w="547" w:type="pct"/>
            <w:gridSpan w:val="2"/>
            <w:shd w:val="clear" w:color="auto" w:fill="FBE4D5" w:themeFill="accent2" w:themeFillTint="33"/>
            <w:vAlign w:val="bottom"/>
            <w:hideMark/>
          </w:tcPr>
          <w:p w14:paraId="04D770F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0.0093</w:t>
            </w:r>
          </w:p>
        </w:tc>
      </w:tr>
      <w:tr w:rsidR="00D51735" w:rsidRPr="00313F62" w14:paraId="5CA93562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57094C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Irritable bowel syndrome, n (%)</w:t>
            </w:r>
          </w:p>
        </w:tc>
        <w:tc>
          <w:tcPr>
            <w:tcW w:w="54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B09750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128 (2.13)</w:t>
            </w:r>
          </w:p>
        </w:tc>
        <w:tc>
          <w:tcPr>
            <w:tcW w:w="54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4DB97B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 (1.98)</w:t>
            </w:r>
          </w:p>
        </w:tc>
        <w:tc>
          <w:tcPr>
            <w:tcW w:w="54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757F8D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45 (1.80)</w:t>
            </w:r>
          </w:p>
        </w:tc>
        <w:tc>
          <w:tcPr>
            <w:tcW w:w="54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4F2DE4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57 (2.43)</w:t>
            </w:r>
          </w:p>
        </w:tc>
        <w:tc>
          <w:tcPr>
            <w:tcW w:w="54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446E34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 (2.84)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E8AC4B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0.3498</w:t>
            </w:r>
          </w:p>
        </w:tc>
      </w:tr>
      <w:tr w:rsidR="00D51735" w:rsidRPr="00D61FD7" w14:paraId="465875B8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5000" w:type="pct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271E484" w14:textId="77777777" w:rsidR="00D51735" w:rsidRPr="00D61FD7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Suppl 10. The total variables of step 1 (continued)</w:t>
            </w:r>
          </w:p>
        </w:tc>
      </w:tr>
      <w:tr w:rsidR="00D51735" w:rsidRPr="00313F62" w14:paraId="3F463B4B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AA8DE8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4B6E7E5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Overall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(n=6,008)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68F2D05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Cluster1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(n=807)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hideMark/>
          </w:tcPr>
          <w:p w14:paraId="46304F0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Cluster2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(n=2,504)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hideMark/>
          </w:tcPr>
          <w:p w14:paraId="4655D30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Cluster3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(n=2,345)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hideMark/>
          </w:tcPr>
          <w:p w14:paraId="658DB8E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Cluster4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(n=352)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08FBCF2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i/>
                <w:iCs/>
                <w:szCs w:val="20"/>
              </w:rPr>
              <w:t>p-value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</w:r>
          </w:p>
        </w:tc>
      </w:tr>
      <w:tr w:rsidR="00D51735" w:rsidRPr="00313F62" w14:paraId="46E5B87E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45D945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Hemorrhoids and perianal venous thrombosis, n (%)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50FF31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207 (3.45)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FEDA96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29 (3.59)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B87908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65 (2.60)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AC178C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96 (4.09)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B42E7A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 (4.83)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20BE7D9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0.0149</w:t>
            </w:r>
          </w:p>
        </w:tc>
      </w:tr>
      <w:tr w:rsidR="00D51735" w:rsidRPr="00313F62" w14:paraId="69F9BC1B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hideMark/>
          </w:tcPr>
          <w:p w14:paraId="75E3860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Acute pancreatitis, n (%)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349A771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115 (1.91)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24D87E0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33 (4.09)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2066F0D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36 (1.44)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283220F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40 (1.71)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2627EB7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 (1.70)</w:t>
            </w:r>
          </w:p>
        </w:tc>
        <w:tc>
          <w:tcPr>
            <w:tcW w:w="547" w:type="pct"/>
            <w:gridSpan w:val="2"/>
            <w:shd w:val="clear" w:color="auto" w:fill="FBE4D5" w:themeFill="accent2" w:themeFillTint="33"/>
            <w:vAlign w:val="bottom"/>
            <w:hideMark/>
          </w:tcPr>
          <w:p w14:paraId="6481FDF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EFC2D79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hideMark/>
          </w:tcPr>
          <w:p w14:paraId="2CB258E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Infectious gastroenteriti</w:t>
            </w:r>
            <w:r w:rsidRPr="00313F62">
              <w:rPr>
                <w:rFonts w:cs="Times New Roman"/>
                <w:szCs w:val="20"/>
              </w:rPr>
              <w:lastRenderedPageBreak/>
              <w:t>s and colitis, n (%)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5109BB3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>64 (1.07)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7D5FD4E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 (2.11)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60780E1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 (0.48)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78C1769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28 (1.19)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30EEC6A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 (1.99)</w:t>
            </w:r>
          </w:p>
        </w:tc>
        <w:tc>
          <w:tcPr>
            <w:tcW w:w="547" w:type="pct"/>
            <w:gridSpan w:val="2"/>
            <w:shd w:val="clear" w:color="auto" w:fill="FBE4D5" w:themeFill="accent2" w:themeFillTint="33"/>
            <w:vAlign w:val="bottom"/>
            <w:hideMark/>
          </w:tcPr>
          <w:p w14:paraId="5348128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0.0002</w:t>
            </w:r>
          </w:p>
        </w:tc>
      </w:tr>
      <w:tr w:rsidR="00D51735" w:rsidRPr="00313F62" w14:paraId="0FBC4C41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5000" w:type="pct"/>
            <w:gridSpan w:val="18"/>
            <w:shd w:val="clear" w:color="auto" w:fill="F2F2F2" w:themeFill="background1" w:themeFillShade="F2"/>
            <w:hideMark/>
          </w:tcPr>
          <w:p w14:paraId="7B693FA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General diseases</w:t>
            </w:r>
          </w:p>
        </w:tc>
      </w:tr>
      <w:tr w:rsidR="00D51735" w:rsidRPr="00313F62" w14:paraId="248A9E39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hideMark/>
          </w:tcPr>
          <w:p w14:paraId="45C617E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Disorders of vestibular function, n (%)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5B8EEA6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212 (3.53)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14C35F3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28 (3.47)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2627924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75 (3.00)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5722649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95 (4.05)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5D7A99D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 (3.98)</w:t>
            </w:r>
          </w:p>
        </w:tc>
        <w:tc>
          <w:tcPr>
            <w:tcW w:w="547" w:type="pct"/>
            <w:gridSpan w:val="2"/>
            <w:vAlign w:val="bottom"/>
            <w:hideMark/>
          </w:tcPr>
          <w:p w14:paraId="436C15B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0.2416</w:t>
            </w:r>
          </w:p>
        </w:tc>
      </w:tr>
      <w:tr w:rsidR="00D51735" w:rsidRPr="00313F62" w14:paraId="7C0C1D61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hideMark/>
          </w:tcPr>
          <w:p w14:paraId="74E4AAC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Other headache syndromes, n (%)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0378655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78 (1.30)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3CD58F4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 (0.99)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67E77A1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29 (1.16)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36441E5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34 (1.45)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6E4C18B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 (1.99)</w:t>
            </w:r>
          </w:p>
        </w:tc>
        <w:tc>
          <w:tcPr>
            <w:tcW w:w="547" w:type="pct"/>
            <w:gridSpan w:val="2"/>
            <w:vAlign w:val="bottom"/>
            <w:hideMark/>
          </w:tcPr>
          <w:p w14:paraId="785BFD2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0.4390</w:t>
            </w:r>
          </w:p>
        </w:tc>
      </w:tr>
      <w:tr w:rsidR="00D51735" w:rsidRPr="00313F62" w14:paraId="03C788E4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hideMark/>
          </w:tcPr>
          <w:p w14:paraId="77D00C7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Other Anemias, n (%)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037A552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354 (5.89)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07213D4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72 (8.92)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2139195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32 (1.28)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268E408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206 (8.78)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3A4E42A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44 (12.50)</w:t>
            </w:r>
          </w:p>
        </w:tc>
        <w:tc>
          <w:tcPr>
            <w:tcW w:w="547" w:type="pct"/>
            <w:gridSpan w:val="2"/>
            <w:shd w:val="clear" w:color="auto" w:fill="FBE4D5" w:themeFill="accent2" w:themeFillTint="33"/>
            <w:vAlign w:val="bottom"/>
            <w:hideMark/>
          </w:tcPr>
          <w:p w14:paraId="6760B33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5FC9251D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hideMark/>
          </w:tcPr>
          <w:p w14:paraId="18DB52B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Contact with and (suspected) exposure to communicable diseases, n (%)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31021A8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255 (4.24)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38C0FFF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66 (8.18)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5F288CC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66 (2.64)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31ADBDA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106 (4.52)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7150B5A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 (4.83)</w:t>
            </w:r>
          </w:p>
        </w:tc>
        <w:tc>
          <w:tcPr>
            <w:tcW w:w="547" w:type="pct"/>
            <w:gridSpan w:val="2"/>
            <w:shd w:val="clear" w:color="auto" w:fill="FBE4D5" w:themeFill="accent2" w:themeFillTint="33"/>
            <w:vAlign w:val="bottom"/>
            <w:hideMark/>
          </w:tcPr>
          <w:p w14:paraId="4056DF8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4201899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hideMark/>
          </w:tcPr>
          <w:p w14:paraId="42A1ADC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Dizziness and giddiness, n </w:t>
            </w:r>
            <w:r w:rsidRPr="00313F62">
              <w:rPr>
                <w:rFonts w:cs="Times New Roman"/>
                <w:szCs w:val="20"/>
              </w:rPr>
              <w:lastRenderedPageBreak/>
              <w:t>(%)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4F94F99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>283 (4.71)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2137320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68 (8.43)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5D87F8A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81 (3.23)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445B405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111 (4.73)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7BC108D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23 (6.53)</w:t>
            </w:r>
          </w:p>
        </w:tc>
        <w:tc>
          <w:tcPr>
            <w:tcW w:w="547" w:type="pct"/>
            <w:gridSpan w:val="2"/>
            <w:shd w:val="clear" w:color="auto" w:fill="FBE4D5" w:themeFill="accent2" w:themeFillTint="33"/>
            <w:vAlign w:val="bottom"/>
            <w:hideMark/>
          </w:tcPr>
          <w:p w14:paraId="377E521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69F1A366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hideMark/>
          </w:tcPr>
          <w:p w14:paraId="5E5C49B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Other disorders of fluid, electrolyte and acid-base balance, n (%)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158420A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189 (3.15)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08E4C11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96 (11.90)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4ACF775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25 (1.00)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1421964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54 (2.30)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678FD81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 (3.98)</w:t>
            </w:r>
          </w:p>
        </w:tc>
        <w:tc>
          <w:tcPr>
            <w:tcW w:w="547" w:type="pct"/>
            <w:gridSpan w:val="2"/>
            <w:shd w:val="clear" w:color="auto" w:fill="FBE4D5" w:themeFill="accent2" w:themeFillTint="33"/>
            <w:vAlign w:val="bottom"/>
            <w:hideMark/>
          </w:tcPr>
          <w:p w14:paraId="14610B0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DD26943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hideMark/>
          </w:tcPr>
          <w:p w14:paraId="76166A4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Pain in throat and chest, n (%)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54F8FB8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359 (5.98)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6ED6C8C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64 (7.93)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40E2615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131 (5.23)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47BD7D5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139 (5.93)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4B7EE6B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25 (7.10)</w:t>
            </w:r>
          </w:p>
        </w:tc>
        <w:tc>
          <w:tcPr>
            <w:tcW w:w="547" w:type="pct"/>
            <w:gridSpan w:val="2"/>
            <w:shd w:val="clear" w:color="auto" w:fill="FBE4D5" w:themeFill="accent2" w:themeFillTint="33"/>
            <w:vAlign w:val="bottom"/>
            <w:hideMark/>
          </w:tcPr>
          <w:p w14:paraId="5E6618C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0.0326</w:t>
            </w:r>
          </w:p>
        </w:tc>
      </w:tr>
      <w:tr w:rsidR="00D51735" w:rsidRPr="00313F62" w14:paraId="61ADBB3D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hideMark/>
          </w:tcPr>
          <w:p w14:paraId="5C1CDB5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Encounter for immunization, n (%)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5A16CA8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930 (15.48)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376492E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130 (16.11)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28649D6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348 (13.90)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36F7716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396 (16.89)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4DC749D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56 (15.91)</w:t>
            </w:r>
          </w:p>
        </w:tc>
        <w:tc>
          <w:tcPr>
            <w:tcW w:w="547" w:type="pct"/>
            <w:gridSpan w:val="2"/>
            <w:shd w:val="clear" w:color="auto" w:fill="FBE4D5" w:themeFill="accent2" w:themeFillTint="33"/>
            <w:vAlign w:val="bottom"/>
            <w:hideMark/>
          </w:tcPr>
          <w:p w14:paraId="7168EF3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0.0346</w:t>
            </w:r>
          </w:p>
        </w:tc>
      </w:tr>
      <w:tr w:rsidR="00D51735" w:rsidRPr="00313F62" w14:paraId="3D20A0E0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hideMark/>
          </w:tcPr>
          <w:p w14:paraId="60F4FE1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Encounter for screening for malignant neoplasms, n (%)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31C44D3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1082 (18.01)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52D1F0F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144 (17.84)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5B154AD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336 (13.42)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5AE49BD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526 (22.43)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0F3AF4A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76 (21.59)</w:t>
            </w:r>
          </w:p>
        </w:tc>
        <w:tc>
          <w:tcPr>
            <w:tcW w:w="547" w:type="pct"/>
            <w:gridSpan w:val="2"/>
            <w:shd w:val="clear" w:color="auto" w:fill="FBE4D5" w:themeFill="accent2" w:themeFillTint="33"/>
            <w:vAlign w:val="bottom"/>
            <w:hideMark/>
          </w:tcPr>
          <w:p w14:paraId="63C9507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1E41DF6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hideMark/>
          </w:tcPr>
          <w:p w14:paraId="27C87B5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Encounter for screening disease, </w:t>
            </w:r>
            <w:r w:rsidRPr="00313F62">
              <w:rPr>
                <w:rFonts w:cs="Times New Roman"/>
                <w:szCs w:val="20"/>
              </w:rPr>
              <w:lastRenderedPageBreak/>
              <w:t>n (%)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51302A1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>129 (2.15)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3FCAC53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 (0.62)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60FD80B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58 (2.32)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783EBD5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58 (2.47)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19F3D2C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 (2.27)</w:t>
            </w:r>
          </w:p>
        </w:tc>
        <w:tc>
          <w:tcPr>
            <w:tcW w:w="547" w:type="pct"/>
            <w:gridSpan w:val="2"/>
            <w:shd w:val="clear" w:color="auto" w:fill="FBE4D5" w:themeFill="accent2" w:themeFillTint="33"/>
            <w:vAlign w:val="bottom"/>
            <w:hideMark/>
          </w:tcPr>
          <w:p w14:paraId="39E9300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0.0146</w:t>
            </w:r>
          </w:p>
        </w:tc>
      </w:tr>
      <w:tr w:rsidR="00D51735" w:rsidRPr="00313F62" w14:paraId="32A0442F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hideMark/>
          </w:tcPr>
          <w:p w14:paraId="675E40A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Fever of other and unknown origin, n (%)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25E3422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179 (2.98)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1A6D92D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77 (9.54)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78A6C5D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 (0.96)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3101192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67 (2.86)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122FE39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 (3.13)</w:t>
            </w:r>
          </w:p>
        </w:tc>
        <w:tc>
          <w:tcPr>
            <w:tcW w:w="547" w:type="pct"/>
            <w:gridSpan w:val="2"/>
            <w:shd w:val="clear" w:color="auto" w:fill="FBE4D5" w:themeFill="accent2" w:themeFillTint="33"/>
            <w:vAlign w:val="bottom"/>
            <w:hideMark/>
          </w:tcPr>
          <w:p w14:paraId="523ABE3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55470813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96490B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Encounter other aftercare, n (%)</w:t>
            </w:r>
          </w:p>
        </w:tc>
        <w:tc>
          <w:tcPr>
            <w:tcW w:w="54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211C8C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188 (3.13)</w:t>
            </w:r>
          </w:p>
        </w:tc>
        <w:tc>
          <w:tcPr>
            <w:tcW w:w="54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F50488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95 (11.77)</w:t>
            </w:r>
          </w:p>
        </w:tc>
        <w:tc>
          <w:tcPr>
            <w:tcW w:w="54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5FAE21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40 (1.60)</w:t>
            </w:r>
          </w:p>
        </w:tc>
        <w:tc>
          <w:tcPr>
            <w:tcW w:w="54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4BF989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46 (1.96)</w:t>
            </w:r>
          </w:p>
        </w:tc>
        <w:tc>
          <w:tcPr>
            <w:tcW w:w="54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54DC0C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 (1.99)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02E9900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D61FD7" w14:paraId="25071065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5000" w:type="pct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10DAF34" w14:textId="77777777" w:rsidR="00D51735" w:rsidRPr="00D61FD7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Suppl 10. The total variables of step 1 (continued)</w:t>
            </w:r>
          </w:p>
        </w:tc>
      </w:tr>
      <w:tr w:rsidR="00D51735" w:rsidRPr="00313F62" w14:paraId="5D1A552B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B0CB68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51C2351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Overall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(n=6,008)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227BEFC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Cluster1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(n=807)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hideMark/>
          </w:tcPr>
          <w:p w14:paraId="07AB5EA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Cluster2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(n=2,504)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hideMark/>
          </w:tcPr>
          <w:p w14:paraId="545AAB3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Cluster3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(n=2,345)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hideMark/>
          </w:tcPr>
          <w:p w14:paraId="3568586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Cluster4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(n=352)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7F14D41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i/>
                <w:iCs/>
                <w:szCs w:val="20"/>
              </w:rPr>
              <w:t>p-value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</w:r>
          </w:p>
        </w:tc>
      </w:tr>
      <w:tr w:rsidR="00D51735" w:rsidRPr="00313F62" w14:paraId="5411FF5E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6423D8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Encounter other special exam, n (%)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63FDF0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92 (1.53)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B5CE29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29 (3.59)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56DB82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32 (1.28)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D3DE52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27 (1.15)</w:t>
            </w:r>
          </w:p>
        </w:tc>
        <w:tc>
          <w:tcPr>
            <w:tcW w:w="544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A8D5CE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 (1.14)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1C32632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794FF07B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hideMark/>
          </w:tcPr>
          <w:p w14:paraId="517EA83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Dorsalgia, n (%)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030740F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311 (5.18)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4854CD9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62 (7.68)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785F6BE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82 (3.27)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7FBC46A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152 (6.48)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74F0441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15 (4.26)</w:t>
            </w:r>
          </w:p>
        </w:tc>
        <w:tc>
          <w:tcPr>
            <w:tcW w:w="547" w:type="pct"/>
            <w:gridSpan w:val="2"/>
            <w:shd w:val="clear" w:color="auto" w:fill="FBE4D5" w:themeFill="accent2" w:themeFillTint="33"/>
            <w:vAlign w:val="bottom"/>
            <w:hideMark/>
          </w:tcPr>
          <w:p w14:paraId="40723B0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277F74D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hideMark/>
          </w:tcPr>
          <w:p w14:paraId="0AC9969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Headache, n (%)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72A22A7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112 (1.86)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5244FA3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20 (2.48)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3B40E7A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32 (1.28)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4404B8C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52 (2.22)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0432925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 (2.27)</w:t>
            </w:r>
          </w:p>
        </w:tc>
        <w:tc>
          <w:tcPr>
            <w:tcW w:w="547" w:type="pct"/>
            <w:gridSpan w:val="2"/>
            <w:shd w:val="clear" w:color="auto" w:fill="FBE4D5" w:themeFill="accent2" w:themeFillTint="33"/>
            <w:vAlign w:val="bottom"/>
            <w:hideMark/>
          </w:tcPr>
          <w:p w14:paraId="23244BA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0.0404</w:t>
            </w:r>
          </w:p>
        </w:tc>
      </w:tr>
      <w:tr w:rsidR="00D51735" w:rsidRPr="00313F62" w14:paraId="04D67EEF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hideMark/>
          </w:tcPr>
          <w:p w14:paraId="0F571B7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Other postprocedural states, n (%)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1BC4890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93 (1.55)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5DCAB11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 (1.61)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43F93C8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40 (1.60)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4B944AE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34 (1.45)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130A78C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 (1.70)</w:t>
            </w:r>
          </w:p>
        </w:tc>
        <w:tc>
          <w:tcPr>
            <w:tcW w:w="547" w:type="pct"/>
            <w:gridSpan w:val="2"/>
            <w:vAlign w:val="bottom"/>
            <w:hideMark/>
          </w:tcPr>
          <w:p w14:paraId="13C8439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0.9663</w:t>
            </w:r>
          </w:p>
        </w:tc>
      </w:tr>
      <w:tr w:rsidR="00D51735" w:rsidRPr="00313F62" w14:paraId="60A141E4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hideMark/>
          </w:tcPr>
          <w:p w14:paraId="33D0405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Abnormal </w:t>
            </w:r>
            <w:r w:rsidRPr="00313F62">
              <w:rPr>
                <w:rFonts w:cs="Times New Roman"/>
                <w:szCs w:val="20"/>
              </w:rPr>
              <w:lastRenderedPageBreak/>
              <w:t>results of function, n (%)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5740EED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>342 (5.69)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7117B8D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56 (6.94)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361C2C2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123 (4.91)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71D60E8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139 (5.93)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3BF9679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 (6.82)</w:t>
            </w:r>
          </w:p>
        </w:tc>
        <w:tc>
          <w:tcPr>
            <w:tcW w:w="547" w:type="pct"/>
            <w:gridSpan w:val="2"/>
            <w:vAlign w:val="bottom"/>
            <w:hideMark/>
          </w:tcPr>
          <w:p w14:paraId="6A086F4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0.1001</w:t>
            </w:r>
          </w:p>
        </w:tc>
      </w:tr>
      <w:tr w:rsidR="00D51735" w:rsidRPr="00313F62" w14:paraId="16DFA572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hideMark/>
          </w:tcPr>
          <w:p w14:paraId="2569BEE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Unspecified multiple injuries, n (%)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64CCFC5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81 (1.35)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26FA0C7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 (2.23)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61BE2B0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25 (1.00)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5785323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35 (1.49)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2BE421D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 (0.85)</w:t>
            </w:r>
          </w:p>
        </w:tc>
        <w:tc>
          <w:tcPr>
            <w:tcW w:w="547" w:type="pct"/>
            <w:gridSpan w:val="2"/>
            <w:shd w:val="clear" w:color="auto" w:fill="FBE4D5" w:themeFill="accent2" w:themeFillTint="33"/>
            <w:vAlign w:val="bottom"/>
            <w:hideMark/>
          </w:tcPr>
          <w:p w14:paraId="69F27E2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0.0451</w:t>
            </w:r>
          </w:p>
        </w:tc>
      </w:tr>
      <w:tr w:rsidR="00D51735" w:rsidRPr="00313F62" w14:paraId="5E5FCAC0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hideMark/>
          </w:tcPr>
          <w:p w14:paraId="1CDACE1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Amnestic known physiological, n (%)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11224E9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126 (2.10)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6C2D835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22 (2.73)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291593C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29 (1.16)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3BD3F39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69 (2.94)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4D35CD9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 (1.70)</w:t>
            </w:r>
          </w:p>
        </w:tc>
        <w:tc>
          <w:tcPr>
            <w:tcW w:w="547" w:type="pct"/>
            <w:gridSpan w:val="2"/>
            <w:shd w:val="clear" w:color="auto" w:fill="FBE4D5" w:themeFill="accent2" w:themeFillTint="33"/>
            <w:vAlign w:val="bottom"/>
            <w:hideMark/>
          </w:tcPr>
          <w:p w14:paraId="241BECF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0.0001</w:t>
            </w:r>
          </w:p>
        </w:tc>
      </w:tr>
      <w:tr w:rsidR="00D51735" w:rsidRPr="00313F62" w14:paraId="48E2A7CD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hideMark/>
          </w:tcPr>
          <w:p w14:paraId="1BF218F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Presence of other functional implants, n (%)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31B4A72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109 (1.81)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7A7E555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39 (4.83)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5B9BFAD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21 (0.84)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09F1D71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39 (1.66)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1DD5DC9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 (2.84)</w:t>
            </w:r>
          </w:p>
        </w:tc>
        <w:tc>
          <w:tcPr>
            <w:tcW w:w="547" w:type="pct"/>
            <w:gridSpan w:val="2"/>
            <w:shd w:val="clear" w:color="auto" w:fill="FBE4D5" w:themeFill="accent2" w:themeFillTint="33"/>
            <w:vAlign w:val="bottom"/>
            <w:hideMark/>
          </w:tcPr>
          <w:p w14:paraId="307D102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19D8F7BD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5000" w:type="pct"/>
            <w:gridSpan w:val="18"/>
            <w:shd w:val="clear" w:color="auto" w:fill="F2F2F2" w:themeFill="background1" w:themeFillShade="F2"/>
            <w:hideMark/>
          </w:tcPr>
          <w:p w14:paraId="3A4C3D5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Respiratory diseases</w:t>
            </w:r>
          </w:p>
        </w:tc>
      </w:tr>
      <w:tr w:rsidR="00D51735" w:rsidRPr="00313F62" w14:paraId="582FC4BD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hideMark/>
          </w:tcPr>
          <w:p w14:paraId="33A4C0B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Vasomotor and allergic rhinitis, n (%)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5280EE2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268 (4.46)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373D8D0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30 (3.72)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4F57781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97 (3.87)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69A6050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128 (5.46)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211CE4F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 (3.69)</w:t>
            </w:r>
          </w:p>
        </w:tc>
        <w:tc>
          <w:tcPr>
            <w:tcW w:w="547" w:type="pct"/>
            <w:gridSpan w:val="2"/>
            <w:shd w:val="clear" w:color="auto" w:fill="FBE4D5" w:themeFill="accent2" w:themeFillTint="33"/>
            <w:vAlign w:val="bottom"/>
            <w:hideMark/>
          </w:tcPr>
          <w:p w14:paraId="6C88D3B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0.0288</w:t>
            </w:r>
          </w:p>
        </w:tc>
      </w:tr>
      <w:tr w:rsidR="00D51735" w:rsidRPr="00313F62" w14:paraId="0AFBB57E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hideMark/>
          </w:tcPr>
          <w:p w14:paraId="3B9B60C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Bronchitis not specified as acute or chro</w:t>
            </w:r>
            <w:r w:rsidRPr="00313F62">
              <w:rPr>
                <w:rFonts w:cs="Times New Roman"/>
                <w:szCs w:val="20"/>
              </w:rPr>
              <w:lastRenderedPageBreak/>
              <w:t>nic, n (%)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52DD5FA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>211 (3.51)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11AB78F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49 (6.07)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7A4B5EE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67 (2.68)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3884F4A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82 (3.50)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5FAB573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 (3.69)</w:t>
            </w:r>
          </w:p>
        </w:tc>
        <w:tc>
          <w:tcPr>
            <w:tcW w:w="547" w:type="pct"/>
            <w:gridSpan w:val="2"/>
            <w:shd w:val="clear" w:color="auto" w:fill="FBE4D5" w:themeFill="accent2" w:themeFillTint="33"/>
            <w:vAlign w:val="bottom"/>
            <w:hideMark/>
          </w:tcPr>
          <w:p w14:paraId="4B3D553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0.0001</w:t>
            </w:r>
          </w:p>
        </w:tc>
      </w:tr>
      <w:tr w:rsidR="00D51735" w:rsidRPr="00313F62" w14:paraId="65D604A1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hideMark/>
          </w:tcPr>
          <w:p w14:paraId="756E5C5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Chronic rhinitis, nasopharyngitis and pharyngitis, n (%)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25D87C7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120 (2.00)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7D2B065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 (1.36)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769F2B2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40 (1.60)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534707E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63 (2.69)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670609B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 (1.70)</w:t>
            </w:r>
          </w:p>
        </w:tc>
        <w:tc>
          <w:tcPr>
            <w:tcW w:w="547" w:type="pct"/>
            <w:gridSpan w:val="2"/>
            <w:shd w:val="clear" w:color="auto" w:fill="FBE4D5" w:themeFill="accent2" w:themeFillTint="33"/>
            <w:vAlign w:val="bottom"/>
            <w:hideMark/>
          </w:tcPr>
          <w:p w14:paraId="6DAECC0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0.0228</w:t>
            </w:r>
          </w:p>
        </w:tc>
      </w:tr>
      <w:tr w:rsidR="00D51735" w:rsidRPr="00313F62" w14:paraId="63A98EEA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hideMark/>
          </w:tcPr>
          <w:p w14:paraId="5E7C777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Chronic sinusitis, n (%)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68000E6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69 (1.15)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6535A77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 (0.99)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56673BF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27 (1.08)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5174D04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32 (1.36)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0967AB5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 (0.57)</w:t>
            </w:r>
          </w:p>
        </w:tc>
        <w:tc>
          <w:tcPr>
            <w:tcW w:w="547" w:type="pct"/>
            <w:gridSpan w:val="2"/>
            <w:vAlign w:val="bottom"/>
            <w:hideMark/>
          </w:tcPr>
          <w:p w14:paraId="6925A14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0.5138</w:t>
            </w:r>
          </w:p>
        </w:tc>
      </w:tr>
      <w:tr w:rsidR="00D51735" w:rsidRPr="00313F62" w14:paraId="4F2CADC8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hideMark/>
          </w:tcPr>
          <w:p w14:paraId="7ADC8A9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Cough, n (%)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79BD85B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103 (1.71)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76BEB20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 (2.11)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0CC1024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33 (1.32)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63810CC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51 (2.17)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68D3DD7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 (0.57)</w:t>
            </w:r>
          </w:p>
        </w:tc>
        <w:tc>
          <w:tcPr>
            <w:tcW w:w="547" w:type="pct"/>
            <w:gridSpan w:val="2"/>
            <w:shd w:val="clear" w:color="auto" w:fill="FBE4D5" w:themeFill="accent2" w:themeFillTint="33"/>
            <w:vAlign w:val="bottom"/>
            <w:hideMark/>
          </w:tcPr>
          <w:p w14:paraId="22E53B9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0.0325</w:t>
            </w:r>
          </w:p>
        </w:tc>
      </w:tr>
      <w:tr w:rsidR="00D51735" w:rsidRPr="00313F62" w14:paraId="7790513C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hideMark/>
          </w:tcPr>
          <w:p w14:paraId="0013B0E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Abnormalities of breathing, n (%)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0E75EF8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146 (2.43)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5D71BEB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40 (4.96)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6FAE695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36 (1.44)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110BDD5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61 (2.60)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0F37F97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 (2.56)</w:t>
            </w:r>
          </w:p>
        </w:tc>
        <w:tc>
          <w:tcPr>
            <w:tcW w:w="547" w:type="pct"/>
            <w:gridSpan w:val="2"/>
            <w:shd w:val="clear" w:color="auto" w:fill="FBE4D5" w:themeFill="accent2" w:themeFillTint="33"/>
            <w:vAlign w:val="bottom"/>
            <w:hideMark/>
          </w:tcPr>
          <w:p w14:paraId="7169813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5E76AC62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hideMark/>
          </w:tcPr>
          <w:p w14:paraId="768954A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Asthma, n (%)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0D82174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183 (3.05)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52C42C6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33 (4.09)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4AE83FF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62 (2.48)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4AE9AFD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74 (3.16)</w:t>
            </w:r>
          </w:p>
        </w:tc>
        <w:tc>
          <w:tcPr>
            <w:tcW w:w="544" w:type="pct"/>
            <w:gridSpan w:val="3"/>
            <w:shd w:val="clear" w:color="auto" w:fill="FFFFFF" w:themeFill="background1"/>
            <w:vAlign w:val="bottom"/>
            <w:hideMark/>
          </w:tcPr>
          <w:p w14:paraId="020B497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 (3.98)</w:t>
            </w:r>
          </w:p>
        </w:tc>
        <w:tc>
          <w:tcPr>
            <w:tcW w:w="547" w:type="pct"/>
            <w:gridSpan w:val="2"/>
            <w:vAlign w:val="bottom"/>
            <w:hideMark/>
          </w:tcPr>
          <w:p w14:paraId="060DE77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0.0766</w:t>
            </w:r>
          </w:p>
        </w:tc>
      </w:tr>
      <w:tr w:rsidR="00D51735" w:rsidRPr="00313F62" w14:paraId="5309A52F" w14:textId="77777777" w:rsidTr="00A40F6E">
        <w:tblPrEx>
          <w:tblCellMar>
            <w:left w:w="28" w:type="dxa"/>
            <w:right w:w="28" w:type="dxa"/>
          </w:tblCellMar>
        </w:tblPrEx>
        <w:trPr>
          <w:trHeight w:val="315"/>
        </w:trPr>
        <w:tc>
          <w:tcPr>
            <w:tcW w:w="173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9C013B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Other chronic obstructive pulmonary disease, n (%)</w:t>
            </w:r>
          </w:p>
        </w:tc>
        <w:tc>
          <w:tcPr>
            <w:tcW w:w="54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8C23D0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107 (1.78)</w:t>
            </w:r>
          </w:p>
        </w:tc>
        <w:tc>
          <w:tcPr>
            <w:tcW w:w="54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EAB5F8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31 (3.84)</w:t>
            </w:r>
          </w:p>
        </w:tc>
        <w:tc>
          <w:tcPr>
            <w:tcW w:w="54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F7C83C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31 (1.24)</w:t>
            </w:r>
          </w:p>
        </w:tc>
        <w:tc>
          <w:tcPr>
            <w:tcW w:w="54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6D92D6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40 (1.71)</w:t>
            </w:r>
          </w:p>
        </w:tc>
        <w:tc>
          <w:tcPr>
            <w:tcW w:w="54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4B0CCA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 (1.42)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0DA6CCC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</w:tbl>
    <w:p w14:paraId="3412E832" w14:textId="77777777" w:rsidR="00D51735" w:rsidRPr="00313F62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szCs w:val="20"/>
        </w:rPr>
      </w:pPr>
      <w:r w:rsidRPr="00313F62">
        <w:rPr>
          <w:rFonts w:cs="Times New Roman"/>
          <w:szCs w:val="20"/>
        </w:rPr>
        <w:br w:type="page"/>
      </w: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3"/>
        <w:gridCol w:w="1987"/>
        <w:gridCol w:w="1807"/>
        <w:gridCol w:w="1987"/>
        <w:gridCol w:w="1987"/>
        <w:gridCol w:w="1807"/>
        <w:gridCol w:w="1550"/>
      </w:tblGrid>
      <w:tr w:rsidR="00D51735" w:rsidRPr="00D61FD7" w14:paraId="673F30EC" w14:textId="77777777" w:rsidTr="00A40F6E">
        <w:trPr>
          <w:trHeight w:val="315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462A420" w14:textId="77777777" w:rsidR="00D51735" w:rsidRPr="00D61FD7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lastRenderedPageBreak/>
              <w:t>Suppl 10. The total variables of step 1 (continued)</w:t>
            </w:r>
          </w:p>
        </w:tc>
      </w:tr>
      <w:tr w:rsidR="00D51735" w:rsidRPr="00313F62" w14:paraId="75F7A81C" w14:textId="77777777" w:rsidTr="00A40F6E">
        <w:trPr>
          <w:trHeight w:val="315"/>
        </w:trPr>
        <w:tc>
          <w:tcPr>
            <w:tcW w:w="17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E44AAA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2B535EC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Overall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(n=6,008)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38679BE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Cluster1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(n=807)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hideMark/>
          </w:tcPr>
          <w:p w14:paraId="79D411A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Cluster2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(n=2,504)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hideMark/>
          </w:tcPr>
          <w:p w14:paraId="57B62AB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Cluster3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(n=2,345)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hideMark/>
          </w:tcPr>
          <w:p w14:paraId="0292138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Cluster4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(n=352)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3904532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i/>
                <w:iCs/>
                <w:szCs w:val="20"/>
              </w:rPr>
              <w:t>p-value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</w:r>
          </w:p>
        </w:tc>
      </w:tr>
      <w:tr w:rsidR="00D51735" w:rsidRPr="00313F62" w14:paraId="490B2B9C" w14:textId="77777777" w:rsidTr="00A40F6E">
        <w:trPr>
          <w:trHeight w:val="315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38F924F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Neurologic disorders</w:t>
            </w:r>
          </w:p>
        </w:tc>
      </w:tr>
      <w:tr w:rsidR="00D51735" w:rsidRPr="00313F62" w14:paraId="6BD847D0" w14:textId="77777777" w:rsidTr="00A40F6E">
        <w:trPr>
          <w:trHeight w:val="315"/>
        </w:trPr>
        <w:tc>
          <w:tcPr>
            <w:tcW w:w="1733" w:type="pct"/>
            <w:hideMark/>
          </w:tcPr>
          <w:p w14:paraId="4C94D56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szCs w:val="20"/>
              </w:rPr>
              <w:t>Nerve root and plexus disorders, n (%)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04CB2F6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136 (2.26)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01E54BB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 (2.97)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5497980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44 (1.76)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56AF525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60 (2.56)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1EF73E6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 (2.27)</w:t>
            </w:r>
          </w:p>
        </w:tc>
        <w:tc>
          <w:tcPr>
            <w:tcW w:w="547" w:type="pct"/>
            <w:vAlign w:val="bottom"/>
            <w:hideMark/>
          </w:tcPr>
          <w:p w14:paraId="0E22E5D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0.1290</w:t>
            </w:r>
          </w:p>
        </w:tc>
      </w:tr>
      <w:tr w:rsidR="00D51735" w:rsidRPr="00313F62" w14:paraId="785627A1" w14:textId="77777777" w:rsidTr="00A40F6E">
        <w:trPr>
          <w:trHeight w:val="315"/>
        </w:trPr>
        <w:tc>
          <w:tcPr>
            <w:tcW w:w="1733" w:type="pct"/>
            <w:hideMark/>
          </w:tcPr>
          <w:p w14:paraId="6347E72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Other degenerative nervous NEC, n (%)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587CA9D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72 (1.20)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418CD76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 (2.23)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532F6D2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 (0.36)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5D7AF42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42 (1.79)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50F5D34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 (0.85)</w:t>
            </w:r>
          </w:p>
        </w:tc>
        <w:tc>
          <w:tcPr>
            <w:tcW w:w="547" w:type="pct"/>
            <w:shd w:val="clear" w:color="auto" w:fill="FBE4D5" w:themeFill="accent2" w:themeFillTint="33"/>
            <w:vAlign w:val="bottom"/>
            <w:hideMark/>
          </w:tcPr>
          <w:p w14:paraId="01B7842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D6BF980" w14:textId="77777777" w:rsidTr="00A40F6E">
        <w:trPr>
          <w:trHeight w:val="315"/>
        </w:trPr>
        <w:tc>
          <w:tcPr>
            <w:tcW w:w="1733" w:type="pct"/>
            <w:hideMark/>
          </w:tcPr>
          <w:p w14:paraId="1C3B4CA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Mononeuropathies of upper limb, n (%)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29F90C5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70 (1.17)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525C609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 (0.87)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3CF2770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19 (0.76)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3CCCBF7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40 (1.71)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15D9874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 (1.14)</w:t>
            </w:r>
          </w:p>
        </w:tc>
        <w:tc>
          <w:tcPr>
            <w:tcW w:w="547" w:type="pct"/>
            <w:shd w:val="clear" w:color="auto" w:fill="FBE4D5" w:themeFill="accent2" w:themeFillTint="33"/>
            <w:vAlign w:val="bottom"/>
            <w:hideMark/>
          </w:tcPr>
          <w:p w14:paraId="55287DB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0.0172</w:t>
            </w:r>
          </w:p>
        </w:tc>
      </w:tr>
      <w:tr w:rsidR="00D51735" w:rsidRPr="00313F62" w14:paraId="46562920" w14:textId="77777777" w:rsidTr="00A40F6E">
        <w:trPr>
          <w:trHeight w:val="315"/>
        </w:trPr>
        <w:tc>
          <w:tcPr>
            <w:tcW w:w="1733" w:type="pct"/>
            <w:hideMark/>
          </w:tcPr>
          <w:p w14:paraId="024F6E6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Epilepsy and recurrent seizures, n (%)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3C4C3E0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65 (1.08)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53F3E0F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19 (2.35)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4E0964F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20 (0.8)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5972B19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21 (0.90)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2013DC9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 (1.42)</w:t>
            </w:r>
          </w:p>
        </w:tc>
        <w:tc>
          <w:tcPr>
            <w:tcW w:w="547" w:type="pct"/>
            <w:shd w:val="clear" w:color="auto" w:fill="FBE4D5" w:themeFill="accent2" w:themeFillTint="33"/>
            <w:vAlign w:val="bottom"/>
            <w:hideMark/>
          </w:tcPr>
          <w:p w14:paraId="3502C54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0.0016</w:t>
            </w:r>
          </w:p>
        </w:tc>
      </w:tr>
      <w:tr w:rsidR="00D51735" w:rsidRPr="00313F62" w14:paraId="7E5DACF7" w14:textId="77777777" w:rsidTr="00A40F6E">
        <w:trPr>
          <w:trHeight w:val="315"/>
        </w:trPr>
        <w:tc>
          <w:tcPr>
            <w:tcW w:w="5000" w:type="pct"/>
            <w:gridSpan w:val="7"/>
            <w:shd w:val="clear" w:color="auto" w:fill="F2F2F2" w:themeFill="background1" w:themeFillShade="F2"/>
            <w:hideMark/>
          </w:tcPr>
          <w:p w14:paraId="72749AA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Musculoskeletal diseases</w:t>
            </w:r>
          </w:p>
        </w:tc>
      </w:tr>
      <w:tr w:rsidR="00D51735" w:rsidRPr="00313F62" w14:paraId="6142399E" w14:textId="77777777" w:rsidTr="00A40F6E">
        <w:trPr>
          <w:trHeight w:val="315"/>
        </w:trPr>
        <w:tc>
          <w:tcPr>
            <w:tcW w:w="1733" w:type="pct"/>
            <w:hideMark/>
          </w:tcPr>
          <w:p w14:paraId="6AC177D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szCs w:val="20"/>
              </w:rPr>
              <w:t>Cervical disc disorders, n (%)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1B1F538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62 (1.03)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1BD4A63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 (1.24)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47F9074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22 (0.88)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37985E2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29 (1.24)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6B6186B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(0.28)</w:t>
            </w:r>
          </w:p>
        </w:tc>
        <w:tc>
          <w:tcPr>
            <w:tcW w:w="547" w:type="pct"/>
            <w:vAlign w:val="bottom"/>
            <w:hideMark/>
          </w:tcPr>
          <w:p w14:paraId="177AE8D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0.2832</w:t>
            </w:r>
          </w:p>
        </w:tc>
      </w:tr>
      <w:tr w:rsidR="00D51735" w:rsidRPr="00313F62" w14:paraId="4C0E5F93" w14:textId="77777777" w:rsidTr="00A40F6E">
        <w:trPr>
          <w:trHeight w:val="315"/>
        </w:trPr>
        <w:tc>
          <w:tcPr>
            <w:tcW w:w="1733" w:type="pct"/>
            <w:hideMark/>
          </w:tcPr>
          <w:p w14:paraId="44A95C3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Fracture of rib(s), sternum and thoracic spine, n (%)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30442A9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63 (1.05)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4223811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20 (2.48)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671BD75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19 (0.76)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3222421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19 (0.81)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674D1E8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 (1.42)</w:t>
            </w:r>
          </w:p>
        </w:tc>
        <w:tc>
          <w:tcPr>
            <w:tcW w:w="547" w:type="pct"/>
            <w:shd w:val="clear" w:color="auto" w:fill="FBE4D5" w:themeFill="accent2" w:themeFillTint="33"/>
            <w:vAlign w:val="bottom"/>
            <w:hideMark/>
          </w:tcPr>
          <w:p w14:paraId="1498FC2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0.0002</w:t>
            </w:r>
          </w:p>
        </w:tc>
      </w:tr>
      <w:tr w:rsidR="00D51735" w:rsidRPr="00313F62" w14:paraId="28285334" w14:textId="77777777" w:rsidTr="00A40F6E">
        <w:trPr>
          <w:trHeight w:val="315"/>
        </w:trPr>
        <w:tc>
          <w:tcPr>
            <w:tcW w:w="1733" w:type="pct"/>
            <w:hideMark/>
          </w:tcPr>
          <w:p w14:paraId="5E756A7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Osteoporosis not pathological </w:t>
            </w:r>
            <w:r w:rsidRPr="00313F62">
              <w:rPr>
                <w:rFonts w:cs="Times New Roman"/>
                <w:szCs w:val="20"/>
              </w:rPr>
              <w:lastRenderedPageBreak/>
              <w:t>fracture, n (%)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5982057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>288 (4.79)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6C185C7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74 (9.17)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7DA0A1A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83 (3.31)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1665EB0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109 (4.65)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5EF5DB9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22 (6.25)</w:t>
            </w:r>
          </w:p>
        </w:tc>
        <w:tc>
          <w:tcPr>
            <w:tcW w:w="547" w:type="pct"/>
            <w:shd w:val="clear" w:color="auto" w:fill="FBE4D5" w:themeFill="accent2" w:themeFillTint="33"/>
            <w:vAlign w:val="bottom"/>
            <w:hideMark/>
          </w:tcPr>
          <w:p w14:paraId="18F5C8E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1C7AD95D" w14:textId="77777777" w:rsidTr="00A40F6E">
        <w:trPr>
          <w:trHeight w:val="315"/>
        </w:trPr>
        <w:tc>
          <w:tcPr>
            <w:tcW w:w="1733" w:type="pct"/>
            <w:hideMark/>
          </w:tcPr>
          <w:p w14:paraId="2E0CC83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Other Unspecified arthropathy, n (%)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3B697CA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230 (3.83)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58E120D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37 (4.58)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4FB594B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66 (2.64)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0417550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109 (4.65)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0E259C8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 (5.11)</w:t>
            </w:r>
          </w:p>
        </w:tc>
        <w:tc>
          <w:tcPr>
            <w:tcW w:w="547" w:type="pct"/>
            <w:shd w:val="clear" w:color="auto" w:fill="FBE4D5" w:themeFill="accent2" w:themeFillTint="33"/>
            <w:vAlign w:val="bottom"/>
            <w:hideMark/>
          </w:tcPr>
          <w:p w14:paraId="53F2963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0.0008</w:t>
            </w:r>
          </w:p>
        </w:tc>
      </w:tr>
      <w:tr w:rsidR="00D51735" w:rsidRPr="00313F62" w14:paraId="5FD938AB" w14:textId="77777777" w:rsidTr="00A40F6E">
        <w:trPr>
          <w:trHeight w:val="315"/>
        </w:trPr>
        <w:tc>
          <w:tcPr>
            <w:tcW w:w="1733" w:type="pct"/>
            <w:hideMark/>
          </w:tcPr>
          <w:p w14:paraId="2FF17C8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Abdominal and pelvic pain, n (%)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5E434CA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348 (5.79)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56E0043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90 (11.15)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6B0FC87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101 (4.03)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578A666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131 (5.59)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738864B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26 (7.39)</w:t>
            </w:r>
          </w:p>
        </w:tc>
        <w:tc>
          <w:tcPr>
            <w:tcW w:w="547" w:type="pct"/>
            <w:shd w:val="clear" w:color="auto" w:fill="FBE4D5" w:themeFill="accent2" w:themeFillTint="33"/>
            <w:vAlign w:val="bottom"/>
            <w:hideMark/>
          </w:tcPr>
          <w:p w14:paraId="528BFF9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A29C897" w14:textId="77777777" w:rsidTr="00A40F6E">
        <w:trPr>
          <w:trHeight w:val="315"/>
        </w:trPr>
        <w:tc>
          <w:tcPr>
            <w:tcW w:w="1733" w:type="pct"/>
            <w:hideMark/>
          </w:tcPr>
          <w:p w14:paraId="2B5FD8C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Gout, n (%)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170C304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455 (7.57)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49A4A91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61 (7.56)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4CF707D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189 (7.55)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3BF5411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175 (7.46)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4ACFC63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30 (8.52)</w:t>
            </w:r>
          </w:p>
        </w:tc>
        <w:tc>
          <w:tcPr>
            <w:tcW w:w="547" w:type="pct"/>
            <w:vAlign w:val="bottom"/>
            <w:hideMark/>
          </w:tcPr>
          <w:p w14:paraId="1FF4B75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0.9196</w:t>
            </w:r>
          </w:p>
        </w:tc>
      </w:tr>
      <w:tr w:rsidR="00D51735" w:rsidRPr="00313F62" w14:paraId="2A7AB1BA" w14:textId="77777777" w:rsidTr="00A40F6E">
        <w:trPr>
          <w:trHeight w:val="315"/>
        </w:trPr>
        <w:tc>
          <w:tcPr>
            <w:tcW w:w="1733" w:type="pct"/>
            <w:hideMark/>
          </w:tcPr>
          <w:p w14:paraId="00010FB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Other unspecified osteoarthritis, n (%)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43C5990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98 (1.63)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0E8D8E4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21 (2.60)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6798C3A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36 (1.44)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6A962FB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37 (1.58)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1EB2323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 (1.14)</w:t>
            </w:r>
          </w:p>
        </w:tc>
        <w:tc>
          <w:tcPr>
            <w:tcW w:w="547" w:type="pct"/>
            <w:vAlign w:val="bottom"/>
            <w:hideMark/>
          </w:tcPr>
          <w:p w14:paraId="353E1A1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0.1163</w:t>
            </w:r>
          </w:p>
        </w:tc>
      </w:tr>
      <w:tr w:rsidR="00D51735" w:rsidRPr="00313F62" w14:paraId="34097A80" w14:textId="77777777" w:rsidTr="00A40F6E">
        <w:trPr>
          <w:trHeight w:val="315"/>
        </w:trPr>
        <w:tc>
          <w:tcPr>
            <w:tcW w:w="1733" w:type="pct"/>
            <w:hideMark/>
          </w:tcPr>
          <w:p w14:paraId="4001053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Thoracolumbar disc disease, n (%)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0231BDE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99 (1.65)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494E7C1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 (2.11)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62FA606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27 (1.08)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3A516A8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51 (2.17)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60704A0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 (1.14)</w:t>
            </w:r>
          </w:p>
        </w:tc>
        <w:tc>
          <w:tcPr>
            <w:tcW w:w="547" w:type="pct"/>
            <w:shd w:val="clear" w:color="auto" w:fill="FBE4D5" w:themeFill="accent2" w:themeFillTint="33"/>
            <w:vAlign w:val="bottom"/>
            <w:hideMark/>
          </w:tcPr>
          <w:p w14:paraId="4ED3F27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0.0138</w:t>
            </w:r>
          </w:p>
        </w:tc>
      </w:tr>
      <w:tr w:rsidR="00D51735" w:rsidRPr="00313F62" w14:paraId="526EFB3B" w14:textId="77777777" w:rsidTr="00A40F6E">
        <w:trPr>
          <w:trHeight w:val="315"/>
        </w:trPr>
        <w:tc>
          <w:tcPr>
            <w:tcW w:w="1733" w:type="pct"/>
            <w:hideMark/>
          </w:tcPr>
          <w:p w14:paraId="6AAD4DF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Osteoarthritis of knee, n (%)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1595429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310 (5.16)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1A29763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73 (9.05)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43A945D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97 (3.87)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4FE940D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123 (5.25)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42695BF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 (4.83)</w:t>
            </w:r>
          </w:p>
        </w:tc>
        <w:tc>
          <w:tcPr>
            <w:tcW w:w="547" w:type="pct"/>
            <w:shd w:val="clear" w:color="auto" w:fill="FBE4D5" w:themeFill="accent2" w:themeFillTint="33"/>
            <w:vAlign w:val="bottom"/>
            <w:hideMark/>
          </w:tcPr>
          <w:p w14:paraId="5EFAB14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3D2F33EB" w14:textId="77777777" w:rsidTr="00A40F6E">
        <w:trPr>
          <w:trHeight w:val="315"/>
        </w:trPr>
        <w:tc>
          <w:tcPr>
            <w:tcW w:w="1733" w:type="pct"/>
            <w:hideMark/>
          </w:tcPr>
          <w:p w14:paraId="06A8E08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Other deforming dorsopathies, n (%)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17B94EB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124 (2.06)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3B0D8F8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 (2.97)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12473D9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44 (1.76)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521217F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50 (2.13)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1B2DC68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 (1.70)</w:t>
            </w:r>
          </w:p>
        </w:tc>
        <w:tc>
          <w:tcPr>
            <w:tcW w:w="547" w:type="pct"/>
            <w:vAlign w:val="bottom"/>
            <w:hideMark/>
          </w:tcPr>
          <w:p w14:paraId="46260F8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0.1910</w:t>
            </w:r>
          </w:p>
        </w:tc>
      </w:tr>
      <w:tr w:rsidR="00D51735" w:rsidRPr="00313F62" w14:paraId="47B3E95F" w14:textId="77777777" w:rsidTr="00A40F6E">
        <w:trPr>
          <w:trHeight w:val="315"/>
        </w:trPr>
        <w:tc>
          <w:tcPr>
            <w:tcW w:w="1733" w:type="pct"/>
            <w:hideMark/>
          </w:tcPr>
          <w:p w14:paraId="56E791D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Spondylosis, n (%)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0CD2CC4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312 (5.19)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0DF3C49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66 (8.18)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5BC8C36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86 (3.43)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3FFDCA6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146 (6.23)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064B4FF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 (3.98)</w:t>
            </w:r>
          </w:p>
        </w:tc>
        <w:tc>
          <w:tcPr>
            <w:tcW w:w="547" w:type="pct"/>
            <w:shd w:val="clear" w:color="auto" w:fill="FBE4D5" w:themeFill="accent2" w:themeFillTint="33"/>
            <w:vAlign w:val="bottom"/>
            <w:hideMark/>
          </w:tcPr>
          <w:p w14:paraId="1246F86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1E16268" w14:textId="77777777" w:rsidTr="00A40F6E">
        <w:trPr>
          <w:trHeight w:val="315"/>
        </w:trPr>
        <w:tc>
          <w:tcPr>
            <w:tcW w:w="1733" w:type="pct"/>
            <w:hideMark/>
          </w:tcPr>
          <w:p w14:paraId="5C0CC19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Other enthesopathies, n (%)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706AD2A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126 (2.10)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4D1F6D7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 (2.97)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49B7353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39 (1.56)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14804CC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48 (2.05)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190F309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15 (4.26)</w:t>
            </w:r>
          </w:p>
        </w:tc>
        <w:tc>
          <w:tcPr>
            <w:tcW w:w="547" w:type="pct"/>
            <w:shd w:val="clear" w:color="auto" w:fill="FBE4D5" w:themeFill="accent2" w:themeFillTint="33"/>
            <w:vAlign w:val="bottom"/>
            <w:hideMark/>
          </w:tcPr>
          <w:p w14:paraId="76C6C0D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0.0022</w:t>
            </w:r>
          </w:p>
        </w:tc>
      </w:tr>
      <w:tr w:rsidR="00D51735" w:rsidRPr="00313F62" w14:paraId="36CC7B0D" w14:textId="77777777" w:rsidTr="00A40F6E">
        <w:trPr>
          <w:trHeight w:val="315"/>
        </w:trPr>
        <w:tc>
          <w:tcPr>
            <w:tcW w:w="173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E89095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Fracture of lumbar spine and pelvis, n (%)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A376AF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79 (1.31)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B0ED64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26 (3.22)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34022A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21 (0.84)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E7D98F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26 (1.11)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361F5B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 (1.70)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101CAAA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D61FD7" w14:paraId="629686F5" w14:textId="77777777" w:rsidTr="00A40F6E">
        <w:trPr>
          <w:trHeight w:val="315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D997125" w14:textId="77777777" w:rsidR="00D51735" w:rsidRPr="00D61FD7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Suppl 10. The total variables of step 1 (continued)</w:t>
            </w:r>
          </w:p>
        </w:tc>
      </w:tr>
      <w:tr w:rsidR="00D51735" w:rsidRPr="00313F62" w14:paraId="07D7DE27" w14:textId="77777777" w:rsidTr="00A40F6E">
        <w:trPr>
          <w:trHeight w:val="315"/>
        </w:trPr>
        <w:tc>
          <w:tcPr>
            <w:tcW w:w="17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3C4622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5FF5993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Overall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</w:r>
            <w:r w:rsidRPr="00313F62">
              <w:rPr>
                <w:rFonts w:cs="Times New Roman"/>
                <w:b/>
                <w:bCs/>
                <w:szCs w:val="20"/>
              </w:rPr>
              <w:lastRenderedPageBreak/>
              <w:t>(n=6,008)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6C042EF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lastRenderedPageBreak/>
              <w:t>Cluster1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</w:r>
            <w:r w:rsidRPr="00313F62">
              <w:rPr>
                <w:rFonts w:cs="Times New Roman"/>
                <w:b/>
                <w:bCs/>
                <w:szCs w:val="20"/>
              </w:rPr>
              <w:lastRenderedPageBreak/>
              <w:t>(n=807)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hideMark/>
          </w:tcPr>
          <w:p w14:paraId="778AC55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lastRenderedPageBreak/>
              <w:t>Cluster2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</w:r>
            <w:r w:rsidRPr="00313F62">
              <w:rPr>
                <w:rFonts w:cs="Times New Roman"/>
                <w:b/>
                <w:bCs/>
                <w:szCs w:val="20"/>
              </w:rPr>
              <w:lastRenderedPageBreak/>
              <w:t>(n=2,504)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hideMark/>
          </w:tcPr>
          <w:p w14:paraId="21C0C3E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lastRenderedPageBreak/>
              <w:t>Cluster3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</w:r>
            <w:r w:rsidRPr="00313F62">
              <w:rPr>
                <w:rFonts w:cs="Times New Roman"/>
                <w:b/>
                <w:bCs/>
                <w:szCs w:val="20"/>
              </w:rPr>
              <w:lastRenderedPageBreak/>
              <w:t>(n=2,345)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hideMark/>
          </w:tcPr>
          <w:p w14:paraId="7B28BBD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lastRenderedPageBreak/>
              <w:t>Cluster4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</w:r>
            <w:r w:rsidRPr="00313F62">
              <w:rPr>
                <w:rFonts w:cs="Times New Roman"/>
                <w:b/>
                <w:bCs/>
                <w:szCs w:val="20"/>
              </w:rPr>
              <w:lastRenderedPageBreak/>
              <w:t>(n=352)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64BB7DD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i/>
                <w:iCs/>
                <w:szCs w:val="20"/>
              </w:rPr>
              <w:lastRenderedPageBreak/>
              <w:t>p-value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</w:r>
          </w:p>
        </w:tc>
      </w:tr>
      <w:tr w:rsidR="00D51735" w:rsidRPr="00313F62" w14:paraId="014805DB" w14:textId="77777777" w:rsidTr="00A40F6E">
        <w:trPr>
          <w:trHeight w:val="315"/>
        </w:trPr>
        <w:tc>
          <w:tcPr>
            <w:tcW w:w="173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F723C5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>Shoulder lesions, n (%)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C82661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69 (1.15)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1947ED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 (1.36)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8D3C8B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23 (0.92)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FC6F11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31 (1.32)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E1AC69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 (1.14)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4411ED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0.5487</w:t>
            </w:r>
          </w:p>
        </w:tc>
      </w:tr>
      <w:tr w:rsidR="00D51735" w:rsidRPr="00313F62" w14:paraId="24086F27" w14:textId="77777777" w:rsidTr="00A40F6E">
        <w:trPr>
          <w:trHeight w:val="315"/>
        </w:trPr>
        <w:tc>
          <w:tcPr>
            <w:tcW w:w="5000" w:type="pct"/>
            <w:gridSpan w:val="7"/>
            <w:shd w:val="clear" w:color="auto" w:fill="F2F2F2" w:themeFill="background1" w:themeFillShade="F2"/>
            <w:hideMark/>
          </w:tcPr>
          <w:p w14:paraId="4315527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Renal disorders</w:t>
            </w:r>
          </w:p>
        </w:tc>
      </w:tr>
      <w:tr w:rsidR="00D51735" w:rsidRPr="00313F62" w14:paraId="404FF464" w14:textId="77777777" w:rsidTr="00A40F6E">
        <w:trPr>
          <w:trHeight w:val="315"/>
        </w:trPr>
        <w:tc>
          <w:tcPr>
            <w:tcW w:w="1733" w:type="pct"/>
            <w:hideMark/>
          </w:tcPr>
          <w:p w14:paraId="729CEFA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szCs w:val="20"/>
              </w:rPr>
              <w:t>Chronic kidney disease (CKD), n (%)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09A2B44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339 (5.64)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41EA12A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169 (20.94)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4BDB7AB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51 (2.04)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3DFFD90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96 (4.09)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1B36E3B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23 (6.53)</w:t>
            </w:r>
          </w:p>
        </w:tc>
        <w:tc>
          <w:tcPr>
            <w:tcW w:w="547" w:type="pct"/>
            <w:shd w:val="clear" w:color="auto" w:fill="FBE4D5" w:themeFill="accent2" w:themeFillTint="33"/>
            <w:vAlign w:val="bottom"/>
            <w:hideMark/>
          </w:tcPr>
          <w:p w14:paraId="23CB10C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6349A936" w14:textId="77777777" w:rsidTr="00A40F6E">
        <w:trPr>
          <w:trHeight w:val="315"/>
        </w:trPr>
        <w:tc>
          <w:tcPr>
            <w:tcW w:w="1733" w:type="pct"/>
            <w:hideMark/>
          </w:tcPr>
          <w:p w14:paraId="565F867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Other disease kidney and ureter NEC, n (%)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29B6001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100 (1.66)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462E0DB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34 (4.21)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6FD097B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 (0.48)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3058515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45 (1.92)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47347F8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 (2.56)</w:t>
            </w:r>
          </w:p>
        </w:tc>
        <w:tc>
          <w:tcPr>
            <w:tcW w:w="547" w:type="pct"/>
            <w:shd w:val="clear" w:color="auto" w:fill="FBE4D5" w:themeFill="accent2" w:themeFillTint="33"/>
            <w:vAlign w:val="bottom"/>
            <w:hideMark/>
          </w:tcPr>
          <w:p w14:paraId="440DDFA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1099D937" w14:textId="77777777" w:rsidTr="00A40F6E">
        <w:trPr>
          <w:trHeight w:val="315"/>
        </w:trPr>
        <w:tc>
          <w:tcPr>
            <w:tcW w:w="1733" w:type="pct"/>
            <w:hideMark/>
          </w:tcPr>
          <w:p w14:paraId="1BED688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Calculus of kidney and ureter, n (%)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7DCF590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395 (6.57)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16967F6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61 (7.56)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26A1D4E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79 (3.15)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297176E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235 (10.02)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00EABB8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20 (5.68)</w:t>
            </w:r>
          </w:p>
        </w:tc>
        <w:tc>
          <w:tcPr>
            <w:tcW w:w="547" w:type="pct"/>
            <w:shd w:val="clear" w:color="auto" w:fill="FBE4D5" w:themeFill="accent2" w:themeFillTint="33"/>
            <w:vAlign w:val="bottom"/>
            <w:hideMark/>
          </w:tcPr>
          <w:p w14:paraId="482A0F4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9BA9639" w14:textId="77777777" w:rsidTr="00A40F6E">
        <w:trPr>
          <w:trHeight w:val="315"/>
        </w:trPr>
        <w:tc>
          <w:tcPr>
            <w:tcW w:w="1733" w:type="pct"/>
            <w:hideMark/>
          </w:tcPr>
          <w:p w14:paraId="792EC28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Acute kidney failure, n (%)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11EACEE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73 (1.22)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78103D9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48 (5.95)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2216F91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 (0.16)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665E7BF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 (0.77)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51C6645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 (0.85)</w:t>
            </w:r>
          </w:p>
        </w:tc>
        <w:tc>
          <w:tcPr>
            <w:tcW w:w="547" w:type="pct"/>
            <w:shd w:val="clear" w:color="auto" w:fill="FBE4D5" w:themeFill="accent2" w:themeFillTint="33"/>
            <w:vAlign w:val="bottom"/>
            <w:hideMark/>
          </w:tcPr>
          <w:p w14:paraId="4303F42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69D80ABD" w14:textId="77777777" w:rsidTr="00A40F6E">
        <w:trPr>
          <w:trHeight w:val="315"/>
        </w:trPr>
        <w:tc>
          <w:tcPr>
            <w:tcW w:w="5000" w:type="pct"/>
            <w:gridSpan w:val="7"/>
            <w:shd w:val="clear" w:color="auto" w:fill="F2F2F2" w:themeFill="background1" w:themeFillShade="F2"/>
            <w:hideMark/>
          </w:tcPr>
          <w:p w14:paraId="5621CD9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Bleeding events</w:t>
            </w:r>
          </w:p>
        </w:tc>
      </w:tr>
      <w:tr w:rsidR="00D51735" w:rsidRPr="00313F62" w14:paraId="73C96DFE" w14:textId="77777777" w:rsidTr="00A40F6E">
        <w:trPr>
          <w:trHeight w:val="315"/>
        </w:trPr>
        <w:tc>
          <w:tcPr>
            <w:tcW w:w="1733" w:type="pct"/>
            <w:hideMark/>
          </w:tcPr>
          <w:p w14:paraId="2020F76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szCs w:val="20"/>
              </w:rPr>
              <w:t>Hematuria, n (%)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2BC04F9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259 (4.31)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0BB907A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42 (5.20)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546852C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 (0.52)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413DBCA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186 (7.93)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787BD46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 (5.11)</w:t>
            </w:r>
          </w:p>
        </w:tc>
        <w:tc>
          <w:tcPr>
            <w:tcW w:w="547" w:type="pct"/>
            <w:shd w:val="clear" w:color="auto" w:fill="FBE4D5" w:themeFill="accent2" w:themeFillTint="33"/>
            <w:vAlign w:val="bottom"/>
            <w:hideMark/>
          </w:tcPr>
          <w:p w14:paraId="4191071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14FAECB" w14:textId="77777777" w:rsidTr="00A40F6E">
        <w:trPr>
          <w:trHeight w:val="315"/>
        </w:trPr>
        <w:tc>
          <w:tcPr>
            <w:tcW w:w="5000" w:type="pct"/>
            <w:gridSpan w:val="7"/>
            <w:shd w:val="clear" w:color="auto" w:fill="F2F2F2" w:themeFill="background1" w:themeFillShade="F2"/>
            <w:hideMark/>
          </w:tcPr>
          <w:p w14:paraId="118DA06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Urinary tract disease</w:t>
            </w:r>
          </w:p>
        </w:tc>
      </w:tr>
      <w:tr w:rsidR="00D51735" w:rsidRPr="00313F62" w14:paraId="6D9CA800" w14:textId="77777777" w:rsidTr="00A40F6E">
        <w:trPr>
          <w:trHeight w:val="315"/>
        </w:trPr>
        <w:tc>
          <w:tcPr>
            <w:tcW w:w="1733" w:type="pct"/>
            <w:hideMark/>
          </w:tcPr>
          <w:p w14:paraId="68F162A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Other disease urinary system, n (%)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0F61C63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736 (12.25)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34FEA18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208 (25.77)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27874E3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54 (2.16)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0CD0B18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418 (17.83)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3D386E0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56 (15.91)</w:t>
            </w:r>
          </w:p>
        </w:tc>
        <w:tc>
          <w:tcPr>
            <w:tcW w:w="547" w:type="pct"/>
            <w:shd w:val="clear" w:color="auto" w:fill="FBE4D5" w:themeFill="accent2" w:themeFillTint="33"/>
            <w:vAlign w:val="bottom"/>
            <w:hideMark/>
          </w:tcPr>
          <w:p w14:paraId="38E2BDE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9A7C9E8" w14:textId="77777777" w:rsidTr="00A40F6E">
        <w:trPr>
          <w:trHeight w:val="315"/>
        </w:trPr>
        <w:tc>
          <w:tcPr>
            <w:tcW w:w="1733" w:type="pct"/>
            <w:hideMark/>
          </w:tcPr>
          <w:p w14:paraId="2DE5FAB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Benign prostatic hyperplasia, n (%)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6AD01BE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379 (6.31)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4CCBCD4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77 (9.54)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418E0A2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83 (3.31)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01288EA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201 (8.57)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0BF65D2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 (5.11)</w:t>
            </w:r>
          </w:p>
        </w:tc>
        <w:tc>
          <w:tcPr>
            <w:tcW w:w="547" w:type="pct"/>
            <w:shd w:val="clear" w:color="auto" w:fill="FBE4D5" w:themeFill="accent2" w:themeFillTint="33"/>
            <w:vAlign w:val="bottom"/>
            <w:hideMark/>
          </w:tcPr>
          <w:p w14:paraId="055FDCD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087DEF3" w14:textId="77777777" w:rsidTr="00A40F6E">
        <w:trPr>
          <w:trHeight w:val="315"/>
        </w:trPr>
        <w:tc>
          <w:tcPr>
            <w:tcW w:w="1733" w:type="pct"/>
            <w:hideMark/>
          </w:tcPr>
          <w:p w14:paraId="44F9A86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Pain micturition, n (%)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38BE54C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75 (1.25)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78C73C9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15 (1.86)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0E6B848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 (0.48)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4DC91B6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46 (1.96)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372DBDE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 (0.57)</w:t>
            </w:r>
          </w:p>
        </w:tc>
        <w:tc>
          <w:tcPr>
            <w:tcW w:w="547" w:type="pct"/>
            <w:shd w:val="clear" w:color="auto" w:fill="FBE4D5" w:themeFill="accent2" w:themeFillTint="33"/>
            <w:vAlign w:val="bottom"/>
            <w:hideMark/>
          </w:tcPr>
          <w:p w14:paraId="70DBEFB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71D29C7C" w14:textId="77777777" w:rsidTr="00A40F6E">
        <w:trPr>
          <w:trHeight w:val="315"/>
        </w:trPr>
        <w:tc>
          <w:tcPr>
            <w:tcW w:w="1733" w:type="pct"/>
            <w:hideMark/>
          </w:tcPr>
          <w:p w14:paraId="3780F53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Polyuria, n (%)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694BBF6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303 (5.04)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19FBBC4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67 (8.30)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69719C3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49 (1.96)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468205C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170 (7.25)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052568E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 (4.83)</w:t>
            </w:r>
          </w:p>
        </w:tc>
        <w:tc>
          <w:tcPr>
            <w:tcW w:w="547" w:type="pct"/>
            <w:shd w:val="clear" w:color="auto" w:fill="FBE4D5" w:themeFill="accent2" w:themeFillTint="33"/>
            <w:vAlign w:val="bottom"/>
            <w:hideMark/>
          </w:tcPr>
          <w:p w14:paraId="07375C0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14DDCA44" w14:textId="77777777" w:rsidTr="00A40F6E">
        <w:trPr>
          <w:trHeight w:val="315"/>
        </w:trPr>
        <w:tc>
          <w:tcPr>
            <w:tcW w:w="1733" w:type="pct"/>
            <w:hideMark/>
          </w:tcPr>
          <w:p w14:paraId="37CA2B5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Proteinuria, n (%)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61EEABC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106 (1.76)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1C401FE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 (1.61)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6315708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 (0.68)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488AFC6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66 (2.81)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1701E3F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 (2.84)</w:t>
            </w:r>
          </w:p>
        </w:tc>
        <w:tc>
          <w:tcPr>
            <w:tcW w:w="547" w:type="pct"/>
            <w:shd w:val="clear" w:color="auto" w:fill="FBE4D5" w:themeFill="accent2" w:themeFillTint="33"/>
            <w:vAlign w:val="bottom"/>
            <w:hideMark/>
          </w:tcPr>
          <w:p w14:paraId="3E927D4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5A546DFB" w14:textId="77777777" w:rsidTr="00A40F6E">
        <w:trPr>
          <w:trHeight w:val="315"/>
        </w:trPr>
        <w:tc>
          <w:tcPr>
            <w:tcW w:w="1733" w:type="pct"/>
            <w:hideMark/>
          </w:tcPr>
          <w:p w14:paraId="1BA55DA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Obstructive and reflux uropathy, n </w:t>
            </w:r>
            <w:r w:rsidRPr="00313F62">
              <w:rPr>
                <w:rFonts w:cs="Times New Roman"/>
                <w:szCs w:val="20"/>
              </w:rPr>
              <w:lastRenderedPageBreak/>
              <w:t>(%)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3205DBE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>134 (2.23)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25D214C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35 (4.34)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077399F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 (0.56)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78E66EB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78 (3.33)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3B33834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 (1.99)</w:t>
            </w:r>
          </w:p>
        </w:tc>
        <w:tc>
          <w:tcPr>
            <w:tcW w:w="547" w:type="pct"/>
            <w:shd w:val="clear" w:color="auto" w:fill="FBE4D5" w:themeFill="accent2" w:themeFillTint="33"/>
            <w:vAlign w:val="bottom"/>
            <w:hideMark/>
          </w:tcPr>
          <w:p w14:paraId="4241332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F003A25" w14:textId="77777777" w:rsidTr="00A40F6E">
        <w:trPr>
          <w:trHeight w:val="315"/>
        </w:trPr>
        <w:tc>
          <w:tcPr>
            <w:tcW w:w="5000" w:type="pct"/>
            <w:gridSpan w:val="7"/>
            <w:shd w:val="clear" w:color="auto" w:fill="F2F2F2" w:themeFill="background1" w:themeFillShade="F2"/>
            <w:hideMark/>
          </w:tcPr>
          <w:p w14:paraId="740C17F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Sleep problem</w:t>
            </w:r>
          </w:p>
        </w:tc>
      </w:tr>
      <w:tr w:rsidR="00D51735" w:rsidRPr="00313F62" w14:paraId="654A61FF" w14:textId="77777777" w:rsidTr="00A40F6E">
        <w:trPr>
          <w:trHeight w:val="315"/>
        </w:trPr>
        <w:tc>
          <w:tcPr>
            <w:tcW w:w="1733" w:type="pct"/>
            <w:hideMark/>
          </w:tcPr>
          <w:p w14:paraId="16C367F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szCs w:val="20"/>
              </w:rPr>
              <w:t>Sleep disorders, n (%)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6179713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414 (6.89)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0AF8FAB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72 (8.92)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0CB6E6A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117 (4.67)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5FBB093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203 (8.66)</w:t>
            </w:r>
          </w:p>
        </w:tc>
        <w:tc>
          <w:tcPr>
            <w:tcW w:w="544" w:type="pct"/>
            <w:vAlign w:val="bottom"/>
            <w:hideMark/>
          </w:tcPr>
          <w:p w14:paraId="255CF1C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22 (6.25)</w:t>
            </w:r>
          </w:p>
        </w:tc>
        <w:tc>
          <w:tcPr>
            <w:tcW w:w="547" w:type="pct"/>
            <w:shd w:val="clear" w:color="auto" w:fill="FBE4D5" w:themeFill="accent2" w:themeFillTint="33"/>
            <w:vAlign w:val="bottom"/>
            <w:hideMark/>
          </w:tcPr>
          <w:p w14:paraId="79B30EC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8E66315" w14:textId="77777777" w:rsidTr="00A40F6E">
        <w:trPr>
          <w:trHeight w:val="315"/>
        </w:trPr>
        <w:tc>
          <w:tcPr>
            <w:tcW w:w="1733" w:type="pct"/>
            <w:hideMark/>
          </w:tcPr>
          <w:p w14:paraId="719E69F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Sleep disorders not substance or physiological, n (%)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655361D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261 (4.34)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4ADDA24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47 (5.82)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33A6DBC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95 (3.79)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234A294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105 (4.48)</w:t>
            </w:r>
          </w:p>
        </w:tc>
        <w:tc>
          <w:tcPr>
            <w:tcW w:w="544" w:type="pct"/>
            <w:vAlign w:val="bottom"/>
            <w:hideMark/>
          </w:tcPr>
          <w:p w14:paraId="6F1F37C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 (3.98)</w:t>
            </w:r>
          </w:p>
        </w:tc>
        <w:tc>
          <w:tcPr>
            <w:tcW w:w="547" w:type="pct"/>
            <w:vAlign w:val="bottom"/>
            <w:hideMark/>
          </w:tcPr>
          <w:p w14:paraId="1BACA29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0.0982</w:t>
            </w:r>
          </w:p>
        </w:tc>
      </w:tr>
      <w:tr w:rsidR="00D51735" w:rsidRPr="00313F62" w14:paraId="7ED1E1A3" w14:textId="77777777" w:rsidTr="00A40F6E">
        <w:trPr>
          <w:trHeight w:val="315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4973E98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Bacterial infection</w:t>
            </w:r>
          </w:p>
        </w:tc>
      </w:tr>
      <w:tr w:rsidR="00D51735" w:rsidRPr="00313F62" w14:paraId="685498DD" w14:textId="77777777" w:rsidTr="00A40F6E">
        <w:trPr>
          <w:trHeight w:val="315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4CA1A0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>
              <w:rPr>
                <w:rFonts w:cs="Times New Roman"/>
                <w:color w:val="C00000"/>
                <w:szCs w:val="20"/>
              </w:rPr>
              <w:t>Suppl 10. The total variables of step 1 (continued)</w:t>
            </w:r>
          </w:p>
        </w:tc>
      </w:tr>
      <w:tr w:rsidR="00D51735" w:rsidRPr="00313F62" w14:paraId="66D5A6CE" w14:textId="77777777" w:rsidTr="00A40F6E">
        <w:trPr>
          <w:trHeight w:val="315"/>
        </w:trPr>
        <w:tc>
          <w:tcPr>
            <w:tcW w:w="17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07943D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172C0B4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Overall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(n=6,008)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0FB9BF3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Cluster1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(n=807)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hideMark/>
          </w:tcPr>
          <w:p w14:paraId="63EA918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Cluster2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(n=2,504)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hideMark/>
          </w:tcPr>
          <w:p w14:paraId="38DEBAD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Cluster3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(n=2,345)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hideMark/>
          </w:tcPr>
          <w:p w14:paraId="53B3BF0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Cluster4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(n=352)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31B423F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i/>
                <w:iCs/>
                <w:szCs w:val="20"/>
              </w:rPr>
              <w:t>p-value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</w:r>
          </w:p>
        </w:tc>
      </w:tr>
      <w:tr w:rsidR="00D51735" w:rsidRPr="00313F62" w14:paraId="1BFEC84D" w14:textId="77777777" w:rsidTr="00A40F6E">
        <w:trPr>
          <w:trHeight w:val="315"/>
        </w:trPr>
        <w:tc>
          <w:tcPr>
            <w:tcW w:w="173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D6D1D6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szCs w:val="20"/>
              </w:rPr>
              <w:t>Other bacterial cause disease, n (%)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E0CE55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167 (2.78)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FC6D89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46 (5.70)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A6F726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35 (1.40)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08545B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77 (3.28)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3D15FD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 (2.56)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3255ADF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F243DA9" w14:textId="77777777" w:rsidTr="00A40F6E">
        <w:trPr>
          <w:trHeight w:val="315"/>
        </w:trPr>
        <w:tc>
          <w:tcPr>
            <w:tcW w:w="1733" w:type="pct"/>
            <w:hideMark/>
          </w:tcPr>
          <w:p w14:paraId="1856EBF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Other Sepsis, n (%)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59A7533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296 (4.93)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032F97A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183 (22.68)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53D9D07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21 (0.84)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662017B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76 (3.24)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7839A85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 (4.55)</w:t>
            </w:r>
          </w:p>
        </w:tc>
        <w:tc>
          <w:tcPr>
            <w:tcW w:w="547" w:type="pct"/>
            <w:shd w:val="clear" w:color="auto" w:fill="FBE4D5" w:themeFill="accent2" w:themeFillTint="33"/>
            <w:vAlign w:val="bottom"/>
            <w:hideMark/>
          </w:tcPr>
          <w:p w14:paraId="56FBA63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3C4DC82" w14:textId="77777777" w:rsidTr="00A40F6E">
        <w:trPr>
          <w:trHeight w:val="315"/>
        </w:trPr>
        <w:tc>
          <w:tcPr>
            <w:tcW w:w="1733" w:type="pct"/>
            <w:hideMark/>
          </w:tcPr>
          <w:p w14:paraId="7C5E404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Pneumonia unspecified site, n (%)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46D4D35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202 (3.36)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6DBD5C1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102 (12.64)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1482DF3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25 (1.00)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7BBAC47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62 (2.64)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470F972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 (3.69)</w:t>
            </w:r>
          </w:p>
        </w:tc>
        <w:tc>
          <w:tcPr>
            <w:tcW w:w="547" w:type="pct"/>
            <w:shd w:val="clear" w:color="auto" w:fill="FBE4D5" w:themeFill="accent2" w:themeFillTint="33"/>
            <w:vAlign w:val="bottom"/>
            <w:hideMark/>
          </w:tcPr>
          <w:p w14:paraId="3C271E5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778DA02F" w14:textId="77777777" w:rsidTr="00A40F6E">
        <w:trPr>
          <w:trHeight w:val="315"/>
        </w:trPr>
        <w:tc>
          <w:tcPr>
            <w:tcW w:w="1733" w:type="pct"/>
            <w:hideMark/>
          </w:tcPr>
          <w:p w14:paraId="724C315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Acute upper respiratory infections of multiple and unspecified sites, n (%)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700D560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133 (2.21)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4AA9532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15 (1.86)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5CE8FE6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51 (2.04)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717578F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62 (2.64)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42AE354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 (1.42)</w:t>
            </w:r>
          </w:p>
        </w:tc>
        <w:tc>
          <w:tcPr>
            <w:tcW w:w="547" w:type="pct"/>
            <w:vAlign w:val="bottom"/>
            <w:hideMark/>
          </w:tcPr>
          <w:p w14:paraId="303EE2C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0.2770</w:t>
            </w:r>
          </w:p>
        </w:tc>
      </w:tr>
      <w:tr w:rsidR="00D51735" w:rsidRPr="00313F62" w14:paraId="39535715" w14:textId="77777777" w:rsidTr="00A40F6E">
        <w:trPr>
          <w:trHeight w:val="315"/>
        </w:trPr>
        <w:tc>
          <w:tcPr>
            <w:tcW w:w="1733" w:type="pct"/>
            <w:hideMark/>
          </w:tcPr>
          <w:p w14:paraId="0F47335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Cellulitis and acute lymphangitis, n (%)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398A869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122 (2.03)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12597EA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34 (4.21)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0E5DCBC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31 (1.24)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3F5F60B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50 (2.13)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490E3B0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 (1.99)</w:t>
            </w:r>
          </w:p>
        </w:tc>
        <w:tc>
          <w:tcPr>
            <w:tcW w:w="547" w:type="pct"/>
            <w:shd w:val="clear" w:color="auto" w:fill="FBE4D5" w:themeFill="accent2" w:themeFillTint="33"/>
            <w:vAlign w:val="bottom"/>
            <w:hideMark/>
          </w:tcPr>
          <w:p w14:paraId="41FA45C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3EF4C77C" w14:textId="77777777" w:rsidTr="00A40F6E">
        <w:trPr>
          <w:trHeight w:val="315"/>
        </w:trPr>
        <w:tc>
          <w:tcPr>
            <w:tcW w:w="5000" w:type="pct"/>
            <w:gridSpan w:val="7"/>
            <w:shd w:val="clear" w:color="auto" w:fill="F2F2F2" w:themeFill="background1" w:themeFillShade="F2"/>
            <w:hideMark/>
          </w:tcPr>
          <w:p w14:paraId="4D40832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lastRenderedPageBreak/>
              <w:t>Skin disorder</w:t>
            </w:r>
          </w:p>
        </w:tc>
      </w:tr>
      <w:tr w:rsidR="00D51735" w:rsidRPr="00313F62" w14:paraId="6ACFE99E" w14:textId="77777777" w:rsidTr="00A40F6E">
        <w:trPr>
          <w:trHeight w:val="315"/>
        </w:trPr>
        <w:tc>
          <w:tcPr>
            <w:tcW w:w="1733" w:type="pct"/>
            <w:hideMark/>
          </w:tcPr>
          <w:p w14:paraId="4F95C91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szCs w:val="20"/>
              </w:rPr>
              <w:t>Other and unspecified dermatitis, n (%)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405090E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182 (3.03)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6DD30EE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35 (4.34)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54EFCE3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70 (2.80)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0EC62E0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66 (2.81)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63DFAE0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 (3.13)</w:t>
            </w:r>
          </w:p>
        </w:tc>
        <w:tc>
          <w:tcPr>
            <w:tcW w:w="547" w:type="pct"/>
            <w:vAlign w:val="bottom"/>
            <w:hideMark/>
          </w:tcPr>
          <w:p w14:paraId="172468A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0.1361</w:t>
            </w:r>
          </w:p>
        </w:tc>
      </w:tr>
      <w:tr w:rsidR="00D51735" w:rsidRPr="00313F62" w14:paraId="52703CA6" w14:textId="77777777" w:rsidTr="00A40F6E">
        <w:trPr>
          <w:trHeight w:val="315"/>
        </w:trPr>
        <w:tc>
          <w:tcPr>
            <w:tcW w:w="1733" w:type="pct"/>
            <w:hideMark/>
          </w:tcPr>
          <w:p w14:paraId="4542448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Herpes zoster, n (%)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1A4B480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69 (1.15)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5516363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 (2.97)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502AAC6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20 (0.80)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1023DB4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20 (0.85)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4A9F3A8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 (1.42)</w:t>
            </w:r>
          </w:p>
        </w:tc>
        <w:tc>
          <w:tcPr>
            <w:tcW w:w="547" w:type="pct"/>
            <w:shd w:val="clear" w:color="auto" w:fill="FBE4D5" w:themeFill="accent2" w:themeFillTint="33"/>
            <w:vAlign w:val="bottom"/>
            <w:hideMark/>
          </w:tcPr>
          <w:p w14:paraId="59955F2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614FE8BE" w14:textId="77777777" w:rsidTr="00A40F6E">
        <w:trPr>
          <w:trHeight w:val="315"/>
        </w:trPr>
        <w:tc>
          <w:tcPr>
            <w:tcW w:w="1733" w:type="pct"/>
            <w:hideMark/>
          </w:tcPr>
          <w:p w14:paraId="36D3923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Other benign neoplasms of skin, n (%)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6D9CD64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100 (1.66)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34D5C95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 (0.99)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0899331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40 (1.60)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784AE80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48 (2.05)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6CB538F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 (1.14)</w:t>
            </w:r>
          </w:p>
        </w:tc>
        <w:tc>
          <w:tcPr>
            <w:tcW w:w="547" w:type="pct"/>
            <w:vAlign w:val="bottom"/>
            <w:hideMark/>
          </w:tcPr>
          <w:p w14:paraId="7F57AB3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0.1719</w:t>
            </w:r>
          </w:p>
        </w:tc>
      </w:tr>
      <w:tr w:rsidR="00D51735" w:rsidRPr="00313F62" w14:paraId="7449628F" w14:textId="77777777" w:rsidTr="00A40F6E">
        <w:trPr>
          <w:trHeight w:val="315"/>
        </w:trPr>
        <w:tc>
          <w:tcPr>
            <w:tcW w:w="1733" w:type="pct"/>
            <w:hideMark/>
          </w:tcPr>
          <w:p w14:paraId="51A0AEC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Dermatophytosis, n (%)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1C5E7F8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104 (1.73)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7050544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22 (2.73)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54BF3FD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30 (1.20)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4801706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43 (1.83)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7A42E47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 (2.56)</w:t>
            </w:r>
          </w:p>
        </w:tc>
        <w:tc>
          <w:tcPr>
            <w:tcW w:w="547" w:type="pct"/>
            <w:shd w:val="clear" w:color="auto" w:fill="FBE4D5" w:themeFill="accent2" w:themeFillTint="33"/>
            <w:vAlign w:val="bottom"/>
            <w:hideMark/>
          </w:tcPr>
          <w:p w14:paraId="734334B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0.0152</w:t>
            </w:r>
          </w:p>
        </w:tc>
      </w:tr>
      <w:tr w:rsidR="00D51735" w:rsidRPr="00313F62" w14:paraId="3426B1D8" w14:textId="77777777" w:rsidTr="00A40F6E">
        <w:trPr>
          <w:trHeight w:val="315"/>
        </w:trPr>
        <w:tc>
          <w:tcPr>
            <w:tcW w:w="1733" w:type="pct"/>
            <w:hideMark/>
          </w:tcPr>
          <w:p w14:paraId="3E56F65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Urticaria, n (%)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293470B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75 (1.25)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5BD42C6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 (1.36)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75B7B5F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26 (1.04)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23CDBDE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33 (1.41)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26FBC8E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 (1.42)</w:t>
            </w:r>
          </w:p>
        </w:tc>
        <w:tc>
          <w:tcPr>
            <w:tcW w:w="547" w:type="pct"/>
            <w:vAlign w:val="bottom"/>
            <w:hideMark/>
          </w:tcPr>
          <w:p w14:paraId="2456E1F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0.6715</w:t>
            </w:r>
          </w:p>
        </w:tc>
      </w:tr>
      <w:tr w:rsidR="00D51735" w:rsidRPr="00313F62" w14:paraId="7906F20E" w14:textId="77777777" w:rsidTr="00A40F6E">
        <w:trPr>
          <w:trHeight w:val="315"/>
        </w:trPr>
        <w:tc>
          <w:tcPr>
            <w:tcW w:w="1733" w:type="pct"/>
            <w:hideMark/>
          </w:tcPr>
          <w:p w14:paraId="4B81766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Other disorders of skin and subcutaneous NEC, n (%)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40A7F31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70 (1.17)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06263AA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 (2.23)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03A535C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 (0.96)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740D82C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25 (1.07)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455E60C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 (0.85)</w:t>
            </w:r>
          </w:p>
        </w:tc>
        <w:tc>
          <w:tcPr>
            <w:tcW w:w="547" w:type="pct"/>
            <w:shd w:val="clear" w:color="auto" w:fill="FBE4D5" w:themeFill="accent2" w:themeFillTint="33"/>
            <w:vAlign w:val="bottom"/>
            <w:hideMark/>
          </w:tcPr>
          <w:p w14:paraId="50B2DE4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0.0246</w:t>
            </w:r>
          </w:p>
        </w:tc>
      </w:tr>
      <w:tr w:rsidR="00D51735" w:rsidRPr="00313F62" w14:paraId="686DB26C" w14:textId="77777777" w:rsidTr="00A40F6E">
        <w:trPr>
          <w:trHeight w:val="315"/>
        </w:trPr>
        <w:tc>
          <w:tcPr>
            <w:tcW w:w="1733" w:type="pct"/>
            <w:hideMark/>
          </w:tcPr>
          <w:p w14:paraId="1A810B3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Other Unspecified soft tissue NEC, n (%)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6398B1E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92 (1.53)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73EE7C4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21 (2.60)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1F21BB6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22 (0.88)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6C20418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45 (1.92)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2C7DC3D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 (1.14)</w:t>
            </w:r>
          </w:p>
        </w:tc>
        <w:tc>
          <w:tcPr>
            <w:tcW w:w="547" w:type="pct"/>
            <w:shd w:val="clear" w:color="auto" w:fill="FBE4D5" w:themeFill="accent2" w:themeFillTint="33"/>
            <w:vAlign w:val="bottom"/>
            <w:hideMark/>
          </w:tcPr>
          <w:p w14:paraId="6FCEB7C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0.0012</w:t>
            </w:r>
          </w:p>
        </w:tc>
      </w:tr>
      <w:tr w:rsidR="00D51735" w:rsidRPr="00313F62" w14:paraId="6D3F24D0" w14:textId="77777777" w:rsidTr="00A40F6E">
        <w:trPr>
          <w:trHeight w:val="315"/>
        </w:trPr>
        <w:tc>
          <w:tcPr>
            <w:tcW w:w="1733" w:type="pct"/>
            <w:hideMark/>
          </w:tcPr>
          <w:p w14:paraId="5362C4C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Other systemic connective tissue, n (%)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0F23130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99 (1.65)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4F9ECBF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21 (2.60)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1A0482D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26 (1.04)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3A1BB14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47 (2.00)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536D5F8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 (1.42)</w:t>
            </w:r>
          </w:p>
        </w:tc>
        <w:tc>
          <w:tcPr>
            <w:tcW w:w="547" w:type="pct"/>
            <w:shd w:val="clear" w:color="auto" w:fill="FBE4D5" w:themeFill="accent2" w:themeFillTint="33"/>
            <w:vAlign w:val="bottom"/>
            <w:hideMark/>
          </w:tcPr>
          <w:p w14:paraId="25F6198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0.0066</w:t>
            </w:r>
          </w:p>
        </w:tc>
      </w:tr>
      <w:tr w:rsidR="00D51735" w:rsidRPr="00313F62" w14:paraId="49548D3A" w14:textId="77777777" w:rsidTr="00A40F6E">
        <w:trPr>
          <w:trHeight w:val="315"/>
        </w:trPr>
        <w:tc>
          <w:tcPr>
            <w:tcW w:w="5000" w:type="pct"/>
            <w:gridSpan w:val="7"/>
            <w:shd w:val="clear" w:color="auto" w:fill="F2F2F2" w:themeFill="background1" w:themeFillShade="F2"/>
            <w:hideMark/>
          </w:tcPr>
          <w:p w14:paraId="2A7443A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Immune diseases</w:t>
            </w:r>
          </w:p>
        </w:tc>
      </w:tr>
      <w:tr w:rsidR="00D51735" w:rsidRPr="00313F62" w14:paraId="042C45E7" w14:textId="77777777" w:rsidTr="00A40F6E">
        <w:trPr>
          <w:trHeight w:val="315"/>
        </w:trPr>
        <w:tc>
          <w:tcPr>
            <w:tcW w:w="1733" w:type="pct"/>
            <w:hideMark/>
          </w:tcPr>
          <w:p w14:paraId="4BBAB3F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szCs w:val="20"/>
              </w:rPr>
              <w:t>Other disease immune NEC, n (%)</w:t>
            </w:r>
          </w:p>
        </w:tc>
        <w:tc>
          <w:tcPr>
            <w:tcW w:w="544" w:type="pct"/>
            <w:vAlign w:val="bottom"/>
            <w:hideMark/>
          </w:tcPr>
          <w:p w14:paraId="54964ED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120 (2.00)</w:t>
            </w:r>
          </w:p>
        </w:tc>
        <w:tc>
          <w:tcPr>
            <w:tcW w:w="544" w:type="pct"/>
            <w:vAlign w:val="bottom"/>
            <w:hideMark/>
          </w:tcPr>
          <w:p w14:paraId="255C491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 (2.11)</w:t>
            </w:r>
          </w:p>
        </w:tc>
        <w:tc>
          <w:tcPr>
            <w:tcW w:w="544" w:type="pct"/>
            <w:vAlign w:val="bottom"/>
            <w:hideMark/>
          </w:tcPr>
          <w:p w14:paraId="606D5BF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47 (1.88)</w:t>
            </w:r>
          </w:p>
        </w:tc>
        <w:tc>
          <w:tcPr>
            <w:tcW w:w="544" w:type="pct"/>
            <w:vAlign w:val="bottom"/>
            <w:hideMark/>
          </w:tcPr>
          <w:p w14:paraId="5E6DCD5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49 (2.09)</w:t>
            </w:r>
          </w:p>
        </w:tc>
        <w:tc>
          <w:tcPr>
            <w:tcW w:w="544" w:type="pct"/>
            <w:vAlign w:val="bottom"/>
            <w:hideMark/>
          </w:tcPr>
          <w:p w14:paraId="356AC4A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 (1.99)</w:t>
            </w:r>
          </w:p>
        </w:tc>
        <w:tc>
          <w:tcPr>
            <w:tcW w:w="547" w:type="pct"/>
            <w:vAlign w:val="bottom"/>
            <w:hideMark/>
          </w:tcPr>
          <w:p w14:paraId="5C06991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0.9530</w:t>
            </w:r>
          </w:p>
        </w:tc>
      </w:tr>
      <w:tr w:rsidR="00D51735" w:rsidRPr="00313F62" w14:paraId="7184342E" w14:textId="77777777" w:rsidTr="00A40F6E">
        <w:trPr>
          <w:trHeight w:val="315"/>
        </w:trPr>
        <w:tc>
          <w:tcPr>
            <w:tcW w:w="5000" w:type="pct"/>
            <w:gridSpan w:val="7"/>
            <w:shd w:val="clear" w:color="auto" w:fill="F2F2F2" w:themeFill="background1" w:themeFillShade="F2"/>
            <w:hideMark/>
          </w:tcPr>
          <w:p w14:paraId="31825F0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Psychiatric disorders</w:t>
            </w:r>
          </w:p>
        </w:tc>
      </w:tr>
      <w:tr w:rsidR="00D51735" w:rsidRPr="00313F62" w14:paraId="49AF80E0" w14:textId="77777777" w:rsidTr="00A40F6E">
        <w:trPr>
          <w:trHeight w:val="315"/>
        </w:trPr>
        <w:tc>
          <w:tcPr>
            <w:tcW w:w="173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7D2C21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szCs w:val="20"/>
              </w:rPr>
              <w:t>Unspecified dementia, n (%)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B6CF67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94 (1.56)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E376AA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35 (4.34)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F0255A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 (0.96)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79D36E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31 (1.32)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550BF3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 (1.14)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45C5A09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9E61CC0" w14:textId="77777777" w:rsidTr="00A40F6E">
        <w:trPr>
          <w:trHeight w:val="315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CEFE30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>
              <w:rPr>
                <w:rFonts w:cs="Times New Roman"/>
                <w:color w:val="C00000"/>
                <w:szCs w:val="20"/>
              </w:rPr>
              <w:lastRenderedPageBreak/>
              <w:t>Suppl 10. The total variables of step 1 (continued)</w:t>
            </w:r>
          </w:p>
        </w:tc>
      </w:tr>
      <w:tr w:rsidR="00D51735" w:rsidRPr="00313F62" w14:paraId="00311EF0" w14:textId="77777777" w:rsidTr="00A40F6E">
        <w:trPr>
          <w:trHeight w:val="315"/>
        </w:trPr>
        <w:tc>
          <w:tcPr>
            <w:tcW w:w="17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BE9C00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7179857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Overall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(n=6,008)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5E012E4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Cluster1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(n=807)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hideMark/>
          </w:tcPr>
          <w:p w14:paraId="6E58EE6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Cluster2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(n=2,504)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hideMark/>
          </w:tcPr>
          <w:p w14:paraId="64BE970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Cluster3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(n=2,345)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hideMark/>
          </w:tcPr>
          <w:p w14:paraId="7EB47E3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Cluster4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(n=352)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6D5C122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i/>
                <w:iCs/>
                <w:szCs w:val="20"/>
              </w:rPr>
              <w:t>p-value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</w:r>
          </w:p>
        </w:tc>
      </w:tr>
      <w:tr w:rsidR="00D51735" w:rsidRPr="00313F62" w14:paraId="51D1D134" w14:textId="77777777" w:rsidTr="00A40F6E">
        <w:trPr>
          <w:trHeight w:val="315"/>
        </w:trPr>
        <w:tc>
          <w:tcPr>
            <w:tcW w:w="173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77C9CA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Other anxiety disorders, n (%)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29286B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232 (3.86)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A47E13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43 (5.33)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298E68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80 (3.19)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ED0EC8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91 (3.88)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00F2AA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 (5.11)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50E3E4E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0.0272</w:t>
            </w:r>
          </w:p>
        </w:tc>
      </w:tr>
      <w:tr w:rsidR="00D51735" w:rsidRPr="00313F62" w14:paraId="64B8F5A8" w14:textId="77777777" w:rsidTr="00A40F6E">
        <w:trPr>
          <w:trHeight w:val="315"/>
        </w:trPr>
        <w:tc>
          <w:tcPr>
            <w:tcW w:w="1733" w:type="pct"/>
            <w:hideMark/>
          </w:tcPr>
          <w:p w14:paraId="79539CD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Depressive episode, n (%)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17B3F17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88 (1.46)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6D433FA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23 (2.85)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47EE4A0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 (0.96)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1B99DBE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36 (1.54)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7896416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 (1.42)</w:t>
            </w:r>
          </w:p>
        </w:tc>
        <w:tc>
          <w:tcPr>
            <w:tcW w:w="547" w:type="pct"/>
            <w:shd w:val="clear" w:color="auto" w:fill="FBE4D5" w:themeFill="accent2" w:themeFillTint="33"/>
            <w:vAlign w:val="bottom"/>
            <w:hideMark/>
          </w:tcPr>
          <w:p w14:paraId="3758CCE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0.0016</w:t>
            </w:r>
          </w:p>
        </w:tc>
      </w:tr>
      <w:tr w:rsidR="00D51735" w:rsidRPr="00313F62" w14:paraId="0D0104E6" w14:textId="77777777" w:rsidTr="00A40F6E">
        <w:trPr>
          <w:trHeight w:val="315"/>
        </w:trPr>
        <w:tc>
          <w:tcPr>
            <w:tcW w:w="5000" w:type="pct"/>
            <w:gridSpan w:val="7"/>
            <w:shd w:val="clear" w:color="auto" w:fill="F2F2F2" w:themeFill="background1" w:themeFillShade="F2"/>
            <w:hideMark/>
          </w:tcPr>
          <w:p w14:paraId="26B51C0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Behavioural disorders</w:t>
            </w:r>
          </w:p>
        </w:tc>
      </w:tr>
      <w:tr w:rsidR="00D51735" w:rsidRPr="00313F62" w14:paraId="73018AB8" w14:textId="77777777" w:rsidTr="00A40F6E">
        <w:trPr>
          <w:trHeight w:val="315"/>
        </w:trPr>
        <w:tc>
          <w:tcPr>
            <w:tcW w:w="1733" w:type="pct"/>
            <w:hideMark/>
          </w:tcPr>
          <w:p w14:paraId="7B25A28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Nicotine dependence, n (%)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6DD9E17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146 (2.43)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5AACC31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28 (3.47)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30C5303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39 (1.56)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17D8305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74 (3.16)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5BC3121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 (1.42)</w:t>
            </w:r>
          </w:p>
        </w:tc>
        <w:tc>
          <w:tcPr>
            <w:tcW w:w="547" w:type="pct"/>
            <w:shd w:val="clear" w:color="auto" w:fill="FBE4D5" w:themeFill="accent2" w:themeFillTint="33"/>
            <w:vAlign w:val="bottom"/>
            <w:hideMark/>
          </w:tcPr>
          <w:p w14:paraId="659A7ED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0.0004</w:t>
            </w:r>
          </w:p>
        </w:tc>
      </w:tr>
      <w:tr w:rsidR="00D51735" w:rsidRPr="00313F62" w14:paraId="64C0B301" w14:textId="77777777" w:rsidTr="00A40F6E">
        <w:trPr>
          <w:trHeight w:val="315"/>
        </w:trPr>
        <w:tc>
          <w:tcPr>
            <w:tcW w:w="5000" w:type="pct"/>
            <w:gridSpan w:val="7"/>
            <w:shd w:val="clear" w:color="auto" w:fill="F2F2F2" w:themeFill="background1" w:themeFillShade="F2"/>
            <w:hideMark/>
          </w:tcPr>
          <w:p w14:paraId="1D33BC0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Diseases of oral cavity and salivary glands</w:t>
            </w:r>
          </w:p>
        </w:tc>
      </w:tr>
      <w:tr w:rsidR="00D51735" w:rsidRPr="00313F62" w14:paraId="6A8673F3" w14:textId="77777777" w:rsidTr="00A40F6E">
        <w:trPr>
          <w:trHeight w:val="315"/>
        </w:trPr>
        <w:tc>
          <w:tcPr>
            <w:tcW w:w="1733" w:type="pct"/>
            <w:hideMark/>
          </w:tcPr>
          <w:p w14:paraId="4FA0072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Dental caries, n (%)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493E47B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125 (2.08)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75512EC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 (2.23)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467DAF6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43 (1.72)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5EBF44D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56 (2.39)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6AC16D1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 (2.27)</w:t>
            </w:r>
          </w:p>
        </w:tc>
        <w:tc>
          <w:tcPr>
            <w:tcW w:w="547" w:type="pct"/>
            <w:vAlign w:val="bottom"/>
            <w:hideMark/>
          </w:tcPr>
          <w:p w14:paraId="1983A61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0.4131</w:t>
            </w:r>
          </w:p>
        </w:tc>
      </w:tr>
      <w:tr w:rsidR="00D51735" w:rsidRPr="00313F62" w14:paraId="3C4CEBEB" w14:textId="77777777" w:rsidTr="00A40F6E">
        <w:trPr>
          <w:trHeight w:val="315"/>
        </w:trPr>
        <w:tc>
          <w:tcPr>
            <w:tcW w:w="1733" w:type="pct"/>
            <w:hideMark/>
          </w:tcPr>
          <w:p w14:paraId="431B1DB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Gingivitis and periodontal disease, n (%)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024F2F8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392 (6.52)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32DE025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72 (8.92)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0A0B957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151 (6.03)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79722EB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145 (6.18)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2C7690E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 (6.82)</w:t>
            </w:r>
          </w:p>
        </w:tc>
        <w:tc>
          <w:tcPr>
            <w:tcW w:w="547" w:type="pct"/>
            <w:shd w:val="clear" w:color="auto" w:fill="FBE4D5" w:themeFill="accent2" w:themeFillTint="33"/>
            <w:vAlign w:val="bottom"/>
            <w:hideMark/>
          </w:tcPr>
          <w:p w14:paraId="5BA0A0F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0.0279</w:t>
            </w:r>
          </w:p>
        </w:tc>
      </w:tr>
      <w:tr w:rsidR="00D51735" w:rsidRPr="00313F62" w14:paraId="06F0C7D8" w14:textId="77777777" w:rsidTr="00A40F6E">
        <w:trPr>
          <w:trHeight w:val="315"/>
        </w:trPr>
        <w:tc>
          <w:tcPr>
            <w:tcW w:w="1733" w:type="pct"/>
            <w:hideMark/>
          </w:tcPr>
          <w:p w14:paraId="6E03605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Stomatitis and related lesions, n (%)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129334B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175 (2.91)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3459D49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35 (4.34)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753DF16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61 (2.44)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64631E5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68 (2.90)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498FB75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 (3.13)</w:t>
            </w:r>
          </w:p>
        </w:tc>
        <w:tc>
          <w:tcPr>
            <w:tcW w:w="547" w:type="pct"/>
            <w:shd w:val="clear" w:color="auto" w:fill="FBE4D5" w:themeFill="accent2" w:themeFillTint="33"/>
            <w:vAlign w:val="bottom"/>
            <w:hideMark/>
          </w:tcPr>
          <w:p w14:paraId="29784B6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0.0490</w:t>
            </w:r>
          </w:p>
        </w:tc>
      </w:tr>
      <w:tr w:rsidR="00D51735" w:rsidRPr="00313F62" w14:paraId="5BF90B78" w14:textId="77777777" w:rsidTr="00A40F6E">
        <w:trPr>
          <w:trHeight w:val="315"/>
        </w:trPr>
        <w:tc>
          <w:tcPr>
            <w:tcW w:w="5000" w:type="pct"/>
            <w:gridSpan w:val="7"/>
            <w:shd w:val="clear" w:color="auto" w:fill="F2F2F2" w:themeFill="background1" w:themeFillShade="F2"/>
            <w:hideMark/>
          </w:tcPr>
          <w:p w14:paraId="5E2F69C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Gynecological diseases</w:t>
            </w:r>
          </w:p>
        </w:tc>
      </w:tr>
      <w:tr w:rsidR="00D51735" w:rsidRPr="00313F62" w14:paraId="1C8C3F0B" w14:textId="77777777" w:rsidTr="00A40F6E">
        <w:trPr>
          <w:trHeight w:val="315"/>
        </w:trPr>
        <w:tc>
          <w:tcPr>
            <w:tcW w:w="1733" w:type="pct"/>
            <w:hideMark/>
          </w:tcPr>
          <w:p w14:paraId="7C39EC2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Unspecified lump in breast, n (%)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5526AF0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96 (1.60)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48146A7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 (1.36)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524449E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37 (1.48)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20D4802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39 (1.66)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13464D5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 (2.56)</w:t>
            </w:r>
          </w:p>
        </w:tc>
        <w:tc>
          <w:tcPr>
            <w:tcW w:w="547" w:type="pct"/>
            <w:vAlign w:val="bottom"/>
            <w:hideMark/>
          </w:tcPr>
          <w:p w14:paraId="0B10BF6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0.4513</w:t>
            </w:r>
          </w:p>
        </w:tc>
      </w:tr>
      <w:tr w:rsidR="00D51735" w:rsidRPr="00313F62" w14:paraId="0B0E47E2" w14:textId="77777777" w:rsidTr="00A40F6E">
        <w:trPr>
          <w:trHeight w:val="315"/>
        </w:trPr>
        <w:tc>
          <w:tcPr>
            <w:tcW w:w="1733" w:type="pct"/>
            <w:hideMark/>
          </w:tcPr>
          <w:p w14:paraId="4B5B544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Menopausal and other perimenopausal disorders, n (%)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09BDD68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80 (1.33)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52DAE61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20 (2.48)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32BA927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23 (0.92)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3A90E3D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33 (1.41)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6380E94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 (1.14)</w:t>
            </w:r>
          </w:p>
        </w:tc>
        <w:tc>
          <w:tcPr>
            <w:tcW w:w="547" w:type="pct"/>
            <w:shd w:val="clear" w:color="auto" w:fill="FBE4D5" w:themeFill="accent2" w:themeFillTint="33"/>
            <w:vAlign w:val="bottom"/>
            <w:hideMark/>
          </w:tcPr>
          <w:p w14:paraId="6381F12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0.0092</w:t>
            </w:r>
          </w:p>
        </w:tc>
      </w:tr>
      <w:tr w:rsidR="00D51735" w:rsidRPr="00313F62" w14:paraId="158DB2F1" w14:textId="77777777" w:rsidTr="00A40F6E">
        <w:trPr>
          <w:trHeight w:val="315"/>
        </w:trPr>
        <w:tc>
          <w:tcPr>
            <w:tcW w:w="5000" w:type="pct"/>
            <w:gridSpan w:val="7"/>
            <w:shd w:val="clear" w:color="auto" w:fill="F2F2F2" w:themeFill="background1" w:themeFillShade="F2"/>
            <w:hideMark/>
          </w:tcPr>
          <w:p w14:paraId="3DE8583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lastRenderedPageBreak/>
              <w:t>Eye disorders</w:t>
            </w:r>
          </w:p>
        </w:tc>
      </w:tr>
      <w:tr w:rsidR="00D51735" w:rsidRPr="00313F62" w14:paraId="1C2E0513" w14:textId="77777777" w:rsidTr="00A40F6E">
        <w:trPr>
          <w:trHeight w:val="315"/>
        </w:trPr>
        <w:tc>
          <w:tcPr>
            <w:tcW w:w="1733" w:type="pct"/>
            <w:hideMark/>
          </w:tcPr>
          <w:p w14:paraId="7816836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Disorders of lacrimal system, n (%)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12BC7EB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179 (2.98)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6456A44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40 (4.96)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6AE8F13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43 (1.72)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05799D8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81 (3.45)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259CE47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15 (4.26)</w:t>
            </w:r>
          </w:p>
        </w:tc>
        <w:tc>
          <w:tcPr>
            <w:tcW w:w="547" w:type="pct"/>
            <w:shd w:val="clear" w:color="auto" w:fill="FBE4D5" w:themeFill="accent2" w:themeFillTint="33"/>
            <w:vAlign w:val="bottom"/>
            <w:hideMark/>
          </w:tcPr>
          <w:p w14:paraId="0EF65BD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6E009FB3" w14:textId="77777777" w:rsidTr="00A40F6E">
        <w:trPr>
          <w:trHeight w:val="315"/>
        </w:trPr>
        <w:tc>
          <w:tcPr>
            <w:tcW w:w="1733" w:type="pct"/>
            <w:hideMark/>
          </w:tcPr>
          <w:p w14:paraId="2C8565B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Glaucoma, n (%)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149B358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94 (1.56)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216264E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20 (2.48)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56C59D0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23 (0.92)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7624F3D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43 (1.83)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02ABA66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 (2.27)</w:t>
            </w:r>
          </w:p>
        </w:tc>
        <w:tc>
          <w:tcPr>
            <w:tcW w:w="547" w:type="pct"/>
            <w:shd w:val="clear" w:color="auto" w:fill="FBE4D5" w:themeFill="accent2" w:themeFillTint="33"/>
            <w:vAlign w:val="bottom"/>
            <w:hideMark/>
          </w:tcPr>
          <w:p w14:paraId="0E1C47F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0.0038</w:t>
            </w:r>
          </w:p>
        </w:tc>
      </w:tr>
      <w:tr w:rsidR="00D51735" w:rsidRPr="00313F62" w14:paraId="5B3FA8C5" w14:textId="77777777" w:rsidTr="00A40F6E">
        <w:trPr>
          <w:trHeight w:val="315"/>
        </w:trPr>
        <w:tc>
          <w:tcPr>
            <w:tcW w:w="1733" w:type="pct"/>
            <w:hideMark/>
          </w:tcPr>
          <w:p w14:paraId="28FB7AE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Conjunctivitis, n (%)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52A5F67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127 (2.11)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43ECD5D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28 (3.47)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6FD4BC8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28 (1.12)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4F51409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64 (2.73)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7B27A78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 (1.99)</w:t>
            </w:r>
          </w:p>
        </w:tc>
        <w:tc>
          <w:tcPr>
            <w:tcW w:w="547" w:type="pct"/>
            <w:shd w:val="clear" w:color="auto" w:fill="FBE4D5" w:themeFill="accent2" w:themeFillTint="33"/>
            <w:vAlign w:val="bottom"/>
            <w:hideMark/>
          </w:tcPr>
          <w:p w14:paraId="3B52317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2B369DDF" w14:textId="77777777" w:rsidTr="00A40F6E">
        <w:trPr>
          <w:trHeight w:val="315"/>
        </w:trPr>
        <w:tc>
          <w:tcPr>
            <w:tcW w:w="1733" w:type="pct"/>
            <w:hideMark/>
          </w:tcPr>
          <w:p w14:paraId="343A7CE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Visual disturbances, n (%)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42D6CD5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118 (1.96)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45903C2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20 (2.48)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49606AD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39 (1.56)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12EF058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49 (2.09)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76B3126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 (2.84)</w:t>
            </w:r>
          </w:p>
        </w:tc>
        <w:tc>
          <w:tcPr>
            <w:tcW w:w="547" w:type="pct"/>
            <w:vAlign w:val="bottom"/>
            <w:hideMark/>
          </w:tcPr>
          <w:p w14:paraId="4ED70DB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0.1827</w:t>
            </w:r>
          </w:p>
        </w:tc>
      </w:tr>
      <w:tr w:rsidR="00D51735" w:rsidRPr="00313F62" w14:paraId="3BCAF333" w14:textId="77777777" w:rsidTr="00A40F6E">
        <w:trPr>
          <w:trHeight w:val="315"/>
        </w:trPr>
        <w:tc>
          <w:tcPr>
            <w:tcW w:w="1733" w:type="pct"/>
            <w:hideMark/>
          </w:tcPr>
          <w:p w14:paraId="69532CC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Age related cataract, n (%)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36EACEE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207 (3.45)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6910354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53 (6.57)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2DD7E77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52 (2.08)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4ED691F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89 (3.80)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18A9DE1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 (3.69)</w:t>
            </w:r>
          </w:p>
        </w:tc>
        <w:tc>
          <w:tcPr>
            <w:tcW w:w="547" w:type="pct"/>
            <w:shd w:val="clear" w:color="auto" w:fill="FBE4D5" w:themeFill="accent2" w:themeFillTint="33"/>
            <w:vAlign w:val="bottom"/>
            <w:hideMark/>
          </w:tcPr>
          <w:p w14:paraId="47B9BE6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97A9D7D" w14:textId="77777777" w:rsidTr="00A40F6E">
        <w:trPr>
          <w:trHeight w:val="315"/>
        </w:trPr>
        <w:tc>
          <w:tcPr>
            <w:tcW w:w="1733" w:type="pct"/>
            <w:hideMark/>
          </w:tcPr>
          <w:p w14:paraId="73E0CDA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Other retinal disorders, n (%)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123F8A7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125 (2.08)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2AAFD39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27 (3.35)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36562CD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32 (1.28)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23020E4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55 (2.35)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20EB07D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 (3.13)</w:t>
            </w:r>
          </w:p>
        </w:tc>
        <w:tc>
          <w:tcPr>
            <w:tcW w:w="547" w:type="pct"/>
            <w:shd w:val="clear" w:color="auto" w:fill="FBE4D5" w:themeFill="accent2" w:themeFillTint="33"/>
            <w:vAlign w:val="bottom"/>
            <w:hideMark/>
          </w:tcPr>
          <w:p w14:paraId="7398D6F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0.0007</w:t>
            </w:r>
          </w:p>
        </w:tc>
      </w:tr>
      <w:tr w:rsidR="00D51735" w:rsidRPr="00313F62" w14:paraId="7EF5D944" w14:textId="77777777" w:rsidTr="00A40F6E">
        <w:trPr>
          <w:trHeight w:val="315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7FF8984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Ear disorders</w:t>
            </w:r>
          </w:p>
        </w:tc>
      </w:tr>
      <w:tr w:rsidR="00D51735" w:rsidRPr="00313F62" w14:paraId="78970271" w14:textId="77777777" w:rsidTr="00A40F6E">
        <w:trPr>
          <w:trHeight w:val="315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89CF60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>
              <w:rPr>
                <w:rFonts w:cs="Times New Roman"/>
                <w:color w:val="C00000"/>
                <w:szCs w:val="20"/>
              </w:rPr>
              <w:t>Suppl 10. The total variables of step 1 (continued)</w:t>
            </w:r>
          </w:p>
        </w:tc>
      </w:tr>
      <w:tr w:rsidR="00D51735" w:rsidRPr="00313F62" w14:paraId="3357C25F" w14:textId="77777777" w:rsidTr="00A40F6E">
        <w:trPr>
          <w:trHeight w:val="315"/>
        </w:trPr>
        <w:tc>
          <w:tcPr>
            <w:tcW w:w="17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445A71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0F27983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Overall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(n=6,008)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7D062ED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Cluster1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(n=807)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hideMark/>
          </w:tcPr>
          <w:p w14:paraId="713F0FC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Cluster2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(n=2,504)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hideMark/>
          </w:tcPr>
          <w:p w14:paraId="1B4CDE8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Cluster3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(n=2,345)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hideMark/>
          </w:tcPr>
          <w:p w14:paraId="6F025C9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Cluster4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(n=352)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48A66AB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i/>
                <w:iCs/>
                <w:szCs w:val="20"/>
              </w:rPr>
              <w:t>p-value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</w:r>
          </w:p>
        </w:tc>
      </w:tr>
      <w:tr w:rsidR="00D51735" w:rsidRPr="00313F62" w14:paraId="7FC5C2C8" w14:textId="77777777" w:rsidTr="00A40F6E">
        <w:trPr>
          <w:trHeight w:val="315"/>
        </w:trPr>
        <w:tc>
          <w:tcPr>
            <w:tcW w:w="173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8C8879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Other Unspecified hearing loss, n (%)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0064D7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87 (1.45)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CD7F05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 (1.36)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32BB5A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 (0.96)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EE3F00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42 (1.79)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97B1C4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 (2.84)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32F86EF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0.0119</w:t>
            </w:r>
          </w:p>
        </w:tc>
      </w:tr>
      <w:tr w:rsidR="00D51735" w:rsidRPr="00313F62" w14:paraId="21DEFF73" w14:textId="77777777" w:rsidTr="00A40F6E">
        <w:trPr>
          <w:trHeight w:val="315"/>
        </w:trPr>
        <w:tc>
          <w:tcPr>
            <w:tcW w:w="1733" w:type="pct"/>
            <w:hideMark/>
          </w:tcPr>
          <w:p w14:paraId="60CE76A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Benign neoplasm of middle ear and respiratory system, n (%)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6BABCD2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65 (1.08)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38E9FFC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 (1.36)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0406282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27 (1.08)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7B3FE04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22 (0.94)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5C8BB16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 (1.42)</w:t>
            </w:r>
          </w:p>
        </w:tc>
        <w:tc>
          <w:tcPr>
            <w:tcW w:w="547" w:type="pct"/>
            <w:vAlign w:val="bottom"/>
            <w:hideMark/>
          </w:tcPr>
          <w:p w14:paraId="76226DE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0.6994</w:t>
            </w:r>
          </w:p>
        </w:tc>
      </w:tr>
      <w:tr w:rsidR="00D51735" w:rsidRPr="00313F62" w14:paraId="39F8E96B" w14:textId="77777777" w:rsidTr="00A40F6E">
        <w:trPr>
          <w:trHeight w:val="315"/>
        </w:trPr>
        <w:tc>
          <w:tcPr>
            <w:tcW w:w="1733" w:type="pct"/>
            <w:hideMark/>
          </w:tcPr>
          <w:p w14:paraId="02FAB20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Other disorders ear NEC, </w:t>
            </w:r>
            <w:r w:rsidRPr="00313F62">
              <w:rPr>
                <w:rFonts w:cs="Times New Roman"/>
                <w:szCs w:val="20"/>
              </w:rPr>
              <w:lastRenderedPageBreak/>
              <w:t>n (%)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668C627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>75 (1.25)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32A9C08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 (0.74)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354CCBD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32 (1.28)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5E35098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32 (1.36)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33BAE3F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 (1.42)</w:t>
            </w:r>
          </w:p>
        </w:tc>
        <w:tc>
          <w:tcPr>
            <w:tcW w:w="547" w:type="pct"/>
            <w:vAlign w:val="bottom"/>
            <w:hideMark/>
          </w:tcPr>
          <w:p w14:paraId="23C7905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0.5666</w:t>
            </w:r>
          </w:p>
        </w:tc>
      </w:tr>
      <w:tr w:rsidR="00D51735" w:rsidRPr="00313F62" w14:paraId="59C66F68" w14:textId="77777777" w:rsidTr="00A40F6E">
        <w:trPr>
          <w:trHeight w:val="315"/>
        </w:trPr>
        <w:tc>
          <w:tcPr>
            <w:tcW w:w="5000" w:type="pct"/>
            <w:gridSpan w:val="7"/>
            <w:shd w:val="clear" w:color="auto" w:fill="F2F2F2" w:themeFill="background1" w:themeFillShade="F2"/>
            <w:hideMark/>
          </w:tcPr>
          <w:p w14:paraId="1D1F6DD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Malignancy</w:t>
            </w:r>
          </w:p>
        </w:tc>
      </w:tr>
      <w:tr w:rsidR="00D51735" w:rsidRPr="00313F62" w14:paraId="7C74C743" w14:textId="77777777" w:rsidTr="00A40F6E">
        <w:trPr>
          <w:trHeight w:val="315"/>
        </w:trPr>
        <w:tc>
          <w:tcPr>
            <w:tcW w:w="1733" w:type="pct"/>
            <w:hideMark/>
          </w:tcPr>
          <w:p w14:paraId="2CACC47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Abnormal tumor markers, n (%)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7AFAFC3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70 (1.17)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09AA15F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 (1.49)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5D1A15E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20 (0.80)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4CC7F37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33 (1.41)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2DD442A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 (1.42)</w:t>
            </w:r>
          </w:p>
        </w:tc>
        <w:tc>
          <w:tcPr>
            <w:tcW w:w="547" w:type="pct"/>
            <w:vAlign w:val="bottom"/>
            <w:hideMark/>
          </w:tcPr>
          <w:p w14:paraId="430D9E0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0.1690</w:t>
            </w:r>
          </w:p>
        </w:tc>
      </w:tr>
      <w:tr w:rsidR="00D51735" w:rsidRPr="00313F62" w14:paraId="48FD22CE" w14:textId="77777777" w:rsidTr="00A40F6E">
        <w:trPr>
          <w:trHeight w:val="315"/>
        </w:trPr>
        <w:tc>
          <w:tcPr>
            <w:tcW w:w="1733" w:type="pct"/>
            <w:hideMark/>
          </w:tcPr>
          <w:p w14:paraId="270D492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Neoplasm oral cavity and digestive, n (%)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43BD3CA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454 (7.56)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4DCCD5C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36 (4.46)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4632A1A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241 (9.62)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1F6FE2B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142 (6.06)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2258C9D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35 (9.94)</w:t>
            </w:r>
          </w:p>
        </w:tc>
        <w:tc>
          <w:tcPr>
            <w:tcW w:w="547" w:type="pct"/>
            <w:shd w:val="clear" w:color="auto" w:fill="FBE4D5" w:themeFill="accent2" w:themeFillTint="33"/>
            <w:vAlign w:val="bottom"/>
            <w:hideMark/>
          </w:tcPr>
          <w:p w14:paraId="4344FF2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1DA77E24" w14:textId="77777777" w:rsidTr="00A40F6E">
        <w:trPr>
          <w:trHeight w:val="315"/>
        </w:trPr>
        <w:tc>
          <w:tcPr>
            <w:tcW w:w="1733" w:type="pct"/>
            <w:hideMark/>
          </w:tcPr>
          <w:p w14:paraId="322D160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Breast cancer, n (%)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06B3A2B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118 (1.96)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34758CC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 (2.23)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1CA6DA1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57 (2.28)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480A048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39 (1.66)</w:t>
            </w:r>
          </w:p>
        </w:tc>
        <w:tc>
          <w:tcPr>
            <w:tcW w:w="544" w:type="pct"/>
            <w:shd w:val="clear" w:color="auto" w:fill="FFFFFF" w:themeFill="background1"/>
            <w:vAlign w:val="bottom"/>
            <w:hideMark/>
          </w:tcPr>
          <w:p w14:paraId="435D0DF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 (1.14)</w:t>
            </w:r>
          </w:p>
        </w:tc>
        <w:tc>
          <w:tcPr>
            <w:tcW w:w="547" w:type="pct"/>
            <w:vAlign w:val="bottom"/>
            <w:hideMark/>
          </w:tcPr>
          <w:p w14:paraId="63ED321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0.2701</w:t>
            </w:r>
          </w:p>
        </w:tc>
      </w:tr>
      <w:tr w:rsidR="00D51735" w:rsidRPr="00313F62" w14:paraId="1BEF7071" w14:textId="77777777" w:rsidTr="00A40F6E">
        <w:trPr>
          <w:trHeight w:val="315"/>
        </w:trPr>
        <w:tc>
          <w:tcPr>
            <w:tcW w:w="173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D9EE02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Neoplasms of unspecified behavior, n (%)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3091C8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127 (2.11)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F98D01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30 (3.72)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47318A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51 (2.04)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E84CD6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38 (1.62)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7C7C38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 (2.27)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25A3E75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0.0049</w:t>
            </w:r>
          </w:p>
        </w:tc>
      </w:tr>
    </w:tbl>
    <w:p w14:paraId="4BB9657C" w14:textId="77777777" w:rsidR="00D51735" w:rsidRPr="00313F62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szCs w:val="20"/>
        </w:rPr>
      </w:pPr>
      <w:r w:rsidRPr="00313F62">
        <w:rPr>
          <w:rFonts w:cs="Times New Roman"/>
          <w:szCs w:val="20"/>
        </w:rPr>
        <w:br w:type="page"/>
      </w:r>
    </w:p>
    <w:p w14:paraId="227715FF" w14:textId="77777777" w:rsidR="00D51735" w:rsidRPr="00937BDA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color w:val="C00000"/>
          <w:szCs w:val="20"/>
        </w:rPr>
      </w:pPr>
      <w:r>
        <w:rPr>
          <w:rFonts w:cs="Times New Roman"/>
          <w:color w:val="C00000"/>
          <w:szCs w:val="20"/>
        </w:rPr>
        <w:lastRenderedPageBreak/>
        <w:t>Suppl 10. The total variables of step 1 (continued)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3"/>
        <w:gridCol w:w="1987"/>
        <w:gridCol w:w="1807"/>
        <w:gridCol w:w="1987"/>
        <w:gridCol w:w="1987"/>
        <w:gridCol w:w="1807"/>
        <w:gridCol w:w="1550"/>
      </w:tblGrid>
      <w:tr w:rsidR="00D51735" w:rsidRPr="00313F62" w14:paraId="7D6EB0A7" w14:textId="77777777" w:rsidTr="00A40F6E">
        <w:trPr>
          <w:trHeight w:val="315"/>
        </w:trPr>
        <w:tc>
          <w:tcPr>
            <w:tcW w:w="17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D93AA3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34F5938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Overall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(n=6,008)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4C29D84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Cluster1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(n=807)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hideMark/>
          </w:tcPr>
          <w:p w14:paraId="7C5A9F5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Cluster2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(n=2,504)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hideMark/>
          </w:tcPr>
          <w:p w14:paraId="3B9EAE8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Cluster3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(n=2,345)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hideMark/>
          </w:tcPr>
          <w:p w14:paraId="5199812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Cluster4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(n=352)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08FD6DE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i/>
                <w:iCs/>
                <w:szCs w:val="20"/>
              </w:rPr>
              <w:t>p-value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</w:r>
          </w:p>
        </w:tc>
      </w:tr>
      <w:tr w:rsidR="00D51735" w:rsidRPr="00313F62" w14:paraId="1D53A1DF" w14:textId="77777777" w:rsidTr="00A40F6E">
        <w:trPr>
          <w:trHeight w:val="315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1A7BE02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Medical intervention history </w:t>
            </w:r>
          </w:p>
        </w:tc>
      </w:tr>
      <w:tr w:rsidR="00D51735" w:rsidRPr="00313F62" w14:paraId="333493B8" w14:textId="77777777" w:rsidTr="00A40F6E">
        <w:trPr>
          <w:trHeight w:val="315"/>
        </w:trPr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C75B01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Cholecystectomy, n(%)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F1588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157 (2.61)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DDAAF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36 (4.46)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F414C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69 (2.76)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CEE54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47 (2.00)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3F72D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 (1.42)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1B269BD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0.0009</w:t>
            </w:r>
          </w:p>
        </w:tc>
      </w:tr>
      <w:tr w:rsidR="00D51735" w:rsidRPr="00313F62" w14:paraId="7ACADAD9" w14:textId="77777777" w:rsidTr="00A40F6E">
        <w:trPr>
          <w:trHeight w:val="315"/>
        </w:trPr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313B7D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Cardiac catheterization, n(%)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7F625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130 (2.16)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ED14F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31 (3.84)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49A19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 (0.96)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C90CA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68 (2.90)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F8152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 (1.99)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0B4F430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2E9D6711" w14:textId="77777777" w:rsidTr="00A40F6E">
        <w:trPr>
          <w:trHeight w:val="315"/>
        </w:trPr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33AB45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Coronary arteriography, n(%)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252AA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128 (2.13)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E2E3B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30 (3.72)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47F95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23 (0.92)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3662F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68 (2.90)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7F731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 (1.99)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3E6E757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215E5F8E" w14:textId="77777777" w:rsidTr="00A40F6E">
        <w:trPr>
          <w:trHeight w:val="315"/>
        </w:trPr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787D54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Upper gastrointestinal endoscopy, n(%)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0E30C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793 (13.20)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7130C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122 (15.12)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694C3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105 (4.19)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9E831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514 (21.92)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172B3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52 (14.77)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3EE2E45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36A3CC28" w14:textId="77777777" w:rsidTr="00A40F6E">
        <w:trPr>
          <w:trHeight w:val="315"/>
        </w:trPr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8499C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Lower gastrointestinal endoscopy, n(%)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0C8DA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372 (6.19)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A262F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48 (5.95)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BC1CE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51 (2.04)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AEF04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239 (10.19)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451D4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34 (9.66)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5D80F0D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3AB5370" w14:textId="77777777" w:rsidTr="00A40F6E">
        <w:trPr>
          <w:trHeight w:val="315"/>
        </w:trPr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4DBFDE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CT scan abdomen, n(%)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A7C1C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135 (2.25)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C1169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55 (6.82)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8C033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29 (1.16)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63E11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42 (1.79)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C0261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 (2.56)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5481692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1B034791" w14:textId="77777777" w:rsidTr="00A40F6E">
        <w:trPr>
          <w:trHeight w:val="315"/>
        </w:trPr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EAC9C7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Partial skin resection, n(%)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FC7F7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67 (1.12)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B1DA9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 (1.61)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1B595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21 (0.84)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408A2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30 (1.28)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00983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 (0.85)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DC49A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0.2281</w:t>
            </w:r>
          </w:p>
        </w:tc>
      </w:tr>
      <w:tr w:rsidR="00D51735" w:rsidRPr="00313F62" w14:paraId="17347F3C" w14:textId="77777777" w:rsidTr="00A40F6E">
        <w:trPr>
          <w:trHeight w:val="315"/>
        </w:trPr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7DD57B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Injection of neoplastic drug, </w:t>
            </w:r>
            <w:r w:rsidRPr="00313F62">
              <w:rPr>
                <w:rFonts w:cs="Times New Roman"/>
                <w:szCs w:val="20"/>
              </w:rPr>
              <w:lastRenderedPageBreak/>
              <w:t>n(%)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7B2A1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>87 (1.45)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09FAE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54 (6.69)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EAA41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 (0.28)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A5E71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22 (0.94)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9F23F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 (1.14)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7D328C1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D7909C4" w14:textId="77777777" w:rsidTr="00A40F6E">
        <w:trPr>
          <w:trHeight w:val="315"/>
        </w:trPr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01DB7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MRI of head, n(%)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4D46A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94 (1.56)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9D9B5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 (1.98)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5D246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 (0.48)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4B894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58 (2.47)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DDF8D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 (2.27)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149FB1E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6F15847" w14:textId="77777777" w:rsidTr="00A40F6E">
        <w:trPr>
          <w:trHeight w:val="315"/>
        </w:trPr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778810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Resection lymphatic, n(%)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FB387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63 (1.05)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B32E2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 (2.97)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FDD1E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21 (0.84)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6B497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 (0.72)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ED2D8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(0.28)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77F82D5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2BEF413F" w14:textId="77777777" w:rsidTr="00A40F6E">
        <w:trPr>
          <w:trHeight w:val="315"/>
        </w:trPr>
        <w:tc>
          <w:tcPr>
            <w:tcW w:w="176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3D4494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Check month and throat, n(%)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20BE61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122 (2.03)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D86A3F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19 (2.35)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14C5F7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38 (1.52)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9F74F4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57 (2.43)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FA9BBC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 (2.27)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D9583D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0.1256</w:t>
            </w:r>
          </w:p>
        </w:tc>
      </w:tr>
    </w:tbl>
    <w:p w14:paraId="14A6D093" w14:textId="77777777" w:rsidR="00D51735" w:rsidRPr="00313F62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szCs w:val="20"/>
        </w:rPr>
      </w:pPr>
      <w:r w:rsidRPr="00313F62">
        <w:rPr>
          <w:rFonts w:cs="Times New Roman"/>
          <w:szCs w:val="20"/>
        </w:rPr>
        <w:br w:type="page"/>
      </w:r>
    </w:p>
    <w:p w14:paraId="5E9C6434" w14:textId="77777777" w:rsidR="00D51735" w:rsidRPr="00937BDA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color w:val="C00000"/>
          <w:szCs w:val="20"/>
        </w:rPr>
      </w:pPr>
      <w:r>
        <w:rPr>
          <w:rFonts w:cs="Times New Roman"/>
          <w:color w:val="C00000"/>
          <w:szCs w:val="20"/>
        </w:rPr>
        <w:lastRenderedPageBreak/>
        <w:t>Suppl 10. The total variables of step 1 (continued)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3"/>
        <w:gridCol w:w="1987"/>
        <w:gridCol w:w="1807"/>
        <w:gridCol w:w="1987"/>
        <w:gridCol w:w="1987"/>
        <w:gridCol w:w="1807"/>
        <w:gridCol w:w="1550"/>
      </w:tblGrid>
      <w:tr w:rsidR="00D51735" w:rsidRPr="00313F62" w14:paraId="3F641B98" w14:textId="77777777" w:rsidTr="00A40F6E">
        <w:trPr>
          <w:trHeight w:val="327"/>
        </w:trPr>
        <w:tc>
          <w:tcPr>
            <w:tcW w:w="12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0BCFFB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DAA439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Overall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(n=6,008)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hideMark/>
          </w:tcPr>
          <w:p w14:paraId="67EF5E8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Cluster1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(n=807)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hideMark/>
          </w:tcPr>
          <w:p w14:paraId="650A521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Cluster2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(n=2,504)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hideMark/>
          </w:tcPr>
          <w:p w14:paraId="57FCD9A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Cluster3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(n=2,345)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hideMark/>
          </w:tcPr>
          <w:p w14:paraId="1A37DC6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Cluster4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(n=352)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14:paraId="6C1010D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i/>
                <w:iCs/>
                <w:szCs w:val="20"/>
              </w:rPr>
              <w:t>p-value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</w:r>
          </w:p>
        </w:tc>
      </w:tr>
      <w:tr w:rsidR="00D51735" w:rsidRPr="00313F62" w14:paraId="1437F812" w14:textId="77777777" w:rsidTr="00A40F6E">
        <w:trPr>
          <w:trHeight w:val="327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EAAAA" w:themeFill="background2" w:themeFillShade="BF"/>
            <w:vAlign w:val="center"/>
            <w:hideMark/>
          </w:tcPr>
          <w:p w14:paraId="7E83754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Antiulcer drugs </w:t>
            </w:r>
          </w:p>
        </w:tc>
      </w:tr>
      <w:tr w:rsidR="00D51735" w:rsidRPr="00313F62" w14:paraId="0674B4A7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348FF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Dimethicone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585121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1299 (21.62)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D13B7C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296 (36.68)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87E026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293 (11.70)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52F946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631 (26.91)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D5CB22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79 (22.44)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582B0BE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16E2AEE2" w14:textId="77777777" w:rsidTr="00A40F6E">
        <w:trPr>
          <w:trHeight w:val="327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643175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H2 receptor antagonists </w:t>
            </w:r>
          </w:p>
        </w:tc>
      </w:tr>
      <w:tr w:rsidR="00D51735" w:rsidRPr="00313F62" w14:paraId="3F51656D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BE4E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Ranitidine,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D6837E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962 (16.01)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2343F5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207 (25.65)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96E40C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282 (11.26)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5B7BBE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409 (17.44)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F795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64 (18.18)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7ACDAC2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2D8E941D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ACCEC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Famotidine,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08498E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566 (9.42)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9E9D69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140 (17.35)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ADB2E0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162 (6.47)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580EEE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226 (9.64)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AB8A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38 (10.80)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496B1EE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6D0EAB52" w14:textId="77777777" w:rsidTr="00A40F6E">
        <w:trPr>
          <w:trHeight w:val="327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1D4D57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Antacids</w:t>
            </w:r>
          </w:p>
        </w:tc>
      </w:tr>
      <w:tr w:rsidR="00D51735" w:rsidRPr="00313F62" w14:paraId="4BC17D27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CF483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szCs w:val="20"/>
              </w:rPr>
              <w:t>Alginic acid,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3829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777 (12.93)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C867FD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107 (13.26)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EE2A3B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158 (6.31)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7B0343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455 (19.40)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028C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57 (16.19)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25B92B5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51AB288A" w14:textId="77777777" w:rsidTr="00A40F6E">
        <w:trPr>
          <w:trHeight w:val="327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8EB305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Proton pump inhibitors </w:t>
            </w:r>
          </w:p>
        </w:tc>
      </w:tr>
      <w:tr w:rsidR="00D51735" w:rsidRPr="00313F62" w14:paraId="793C5824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F1E4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Dexlansoprazole,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6799C6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545 (9.07)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272ED7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109 (13.51)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E0DEA3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146 (5.83)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6DE377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256 (10.92)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285A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34 (9.66)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79CE450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1E86762F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0E5B7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Rabeprazole,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0D8680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632 (10.52)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91AE4E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85 (10.53)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7CC330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64 (2.56)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FCE8DD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441 (18.81)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3C24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42 (11.93)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10E0E38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6AF40B3C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70BA6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Esomeprazole,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AAAAB6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184 (3.06)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07F311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57 (7.06)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A8A230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62 (2.48)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06FADD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50 (2.13)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C340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15 (4.26)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6D15734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17A70C37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5FEFA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>Pantoprazole,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E7A11C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147 (2.45)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C08713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86 (10.66)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AEBD26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21 (0.84)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3F36C4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33 (1.41)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E5FF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 (1.99)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5D04AE7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69110154" w14:textId="77777777" w:rsidTr="00A40F6E">
        <w:trPr>
          <w:trHeight w:val="327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  <w:vAlign w:val="center"/>
            <w:hideMark/>
          </w:tcPr>
          <w:p w14:paraId="7E8C57C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ARB</w:t>
            </w:r>
          </w:p>
        </w:tc>
      </w:tr>
      <w:tr w:rsidR="00D51735" w:rsidRPr="00313F62" w14:paraId="02274275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6CD3A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Valsartan,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60062D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1205 (20.06)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7DDB72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257 (31.85)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FC7A76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395 (15.77)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E3DF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480 (20.47)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CDA7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73 (20.74)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2065F2F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7655D7F5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2D299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Azilsartan, n (%) 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AA2653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281 (4.68)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31114F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59 (7.31)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15F285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101 (4.03)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B8A2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107 (4.56)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0511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 (3.98)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7902AA8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0.0015</w:t>
            </w:r>
          </w:p>
        </w:tc>
      </w:tr>
      <w:tr w:rsidR="00D51735" w:rsidRPr="00313F62" w14:paraId="178686E9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4AD23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Olmesartan, n (%) 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F6F0D0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233 (3.88)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252995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58 (7.19)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5D2288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77 (3.08)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98F2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91 (3.88)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6537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 (1.99)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1DDBE25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52DA565A" w14:textId="77777777" w:rsidTr="00A40F6E">
        <w:trPr>
          <w:trHeight w:val="327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  <w:vAlign w:val="center"/>
            <w:hideMark/>
          </w:tcPr>
          <w:p w14:paraId="1EF25CA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ACEI</w:t>
            </w:r>
          </w:p>
        </w:tc>
      </w:tr>
      <w:tr w:rsidR="00D51735" w:rsidRPr="00313F62" w14:paraId="5FF46CE0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2F9E0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Captopril,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6CF2D0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380 (6.32)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4FED98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137 (16.98)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FECF40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94 (3.75)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A896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122 (5.20)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644F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27 (7.67)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14A02D3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79139863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01C6E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Benazepril, n (%) 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38A3F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74 (1.23)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F669D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 (0.74)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45FD7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30 (1.20)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18D0A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32 (1.36)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0AB45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 (1.70)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B58DF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0.4589</w:t>
            </w:r>
          </w:p>
        </w:tc>
      </w:tr>
    </w:tbl>
    <w:p w14:paraId="7FCA0A7E" w14:textId="77777777" w:rsidR="00D51735" w:rsidRPr="00313F62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szCs w:val="20"/>
        </w:rPr>
      </w:pPr>
      <w:r w:rsidRPr="00313F62">
        <w:rPr>
          <w:rFonts w:cs="Times New Roman"/>
          <w:szCs w:val="20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3"/>
        <w:gridCol w:w="1987"/>
        <w:gridCol w:w="1807"/>
        <w:gridCol w:w="1987"/>
        <w:gridCol w:w="1987"/>
        <w:gridCol w:w="1807"/>
        <w:gridCol w:w="1550"/>
      </w:tblGrid>
      <w:tr w:rsidR="00D51735" w:rsidRPr="00313F62" w14:paraId="258FE6D0" w14:textId="77777777" w:rsidTr="00A40F6E">
        <w:trPr>
          <w:trHeight w:val="327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017FC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>
              <w:rPr>
                <w:rFonts w:cs="Times New Roman"/>
                <w:color w:val="C00000"/>
                <w:szCs w:val="20"/>
              </w:rPr>
              <w:lastRenderedPageBreak/>
              <w:t>Suppl 10. The total variables of step 1 (continued)</w:t>
            </w:r>
          </w:p>
        </w:tc>
      </w:tr>
      <w:tr w:rsidR="00D51735" w:rsidRPr="00313F62" w14:paraId="744B34B3" w14:textId="77777777" w:rsidTr="00A40F6E">
        <w:trPr>
          <w:trHeight w:val="327"/>
        </w:trPr>
        <w:tc>
          <w:tcPr>
            <w:tcW w:w="12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C96742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2F2FE0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Overall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(n=6,008)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hideMark/>
          </w:tcPr>
          <w:p w14:paraId="4F07D75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Cluster1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(n=807)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hideMark/>
          </w:tcPr>
          <w:p w14:paraId="7ADCF00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Cluster2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(n=2,504)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hideMark/>
          </w:tcPr>
          <w:p w14:paraId="08F245E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Cluster3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(n=2,345)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hideMark/>
          </w:tcPr>
          <w:p w14:paraId="5171138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Cluster4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(n=352)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14:paraId="7A06DCA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i/>
                <w:iCs/>
                <w:szCs w:val="20"/>
              </w:rPr>
              <w:t>p-value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</w:r>
          </w:p>
        </w:tc>
      </w:tr>
      <w:tr w:rsidR="00D51735" w:rsidRPr="00313F62" w14:paraId="0112F269" w14:textId="77777777" w:rsidTr="00A40F6E">
        <w:trPr>
          <w:trHeight w:val="327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  <w:vAlign w:val="center"/>
            <w:hideMark/>
          </w:tcPr>
          <w:p w14:paraId="0431AEF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CCB</w:t>
            </w:r>
          </w:p>
        </w:tc>
      </w:tr>
      <w:tr w:rsidR="00D51735" w:rsidRPr="00313F62" w14:paraId="2301DAAD" w14:textId="77777777" w:rsidTr="00A40F6E">
        <w:trPr>
          <w:trHeight w:val="327"/>
        </w:trPr>
        <w:tc>
          <w:tcPr>
            <w:tcW w:w="121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EEA591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Amlodipine, n (%)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F68DB5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1556 (25.90)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4B373F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342 (42.38)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373CE8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525 (20.97)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CC5D83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598 (25.50)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D03CBE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91 (25.85)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25B16F2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5D346EE8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2ED87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Nifedipine, n (%) 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533413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241 (4.01)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A59E21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86 (10.66)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542DFD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59 (2.36)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19265B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80 (3.41)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8550E2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 (4.55)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020D8F0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72FF0BE8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8FAE0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Diltiazem, n (%) 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614E53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119 (1.98)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AA952A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39 (4.83)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CD5BAC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39 (1.56)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E6BF8E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34 (1.45)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F398D9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 (1.99)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5DFAA0F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36ECA41F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78C91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Lercanidipine, n (%) 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DC7D42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134 (2.23)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6235AC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32 (3.97)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55E400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51 (2.04)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BCA840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41 (1.75)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337478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 (2.84)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4ABFB0C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0.0021</w:t>
            </w:r>
          </w:p>
        </w:tc>
      </w:tr>
      <w:tr w:rsidR="00D51735" w:rsidRPr="00313F62" w14:paraId="379A1B7A" w14:textId="77777777" w:rsidTr="00A40F6E">
        <w:trPr>
          <w:trHeight w:val="327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  <w:vAlign w:val="center"/>
            <w:hideMark/>
          </w:tcPr>
          <w:p w14:paraId="2F61021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Alpha and beta-blockers </w:t>
            </w:r>
          </w:p>
        </w:tc>
      </w:tr>
      <w:tr w:rsidR="00D51735" w:rsidRPr="00313F62" w14:paraId="1793C875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1CD91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Carvedilol 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3C1CD1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138 (2.30)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CE5642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41 (5.08)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740685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45 (1.80)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CEEA2B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43 (1.83)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9E56EF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 (2.56)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51DFF3A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509672EB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7DE21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Labetalol,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758091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65 (1.08)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76184A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27 (3.35)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32BF27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15 (0.60)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800636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 (0.68)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1F1CFB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 (1.99)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14BA77E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485B65A" w14:textId="77777777" w:rsidTr="00A40F6E">
        <w:trPr>
          <w:trHeight w:val="327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  <w:vAlign w:val="center"/>
            <w:hideMark/>
          </w:tcPr>
          <w:p w14:paraId="36C37C5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Beta-blockers</w:t>
            </w:r>
          </w:p>
        </w:tc>
      </w:tr>
      <w:tr w:rsidR="00D51735" w:rsidRPr="00313F62" w14:paraId="53B8D960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B15CA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Bisoprolol,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73B86B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735 (12.23)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1AB3E5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170 (21.07)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182999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255 (10.18)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A4B32E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269 (11.47)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CF48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41 (11.65)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0A6EB23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20FF946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78247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Propranolol, n (%) 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D1B0AD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361 (6.01)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17AF93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59 (7.31)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5B7DED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124 (4.95)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9EDB85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154 (6.57)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6160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 (6.82)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6D4819B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0.0283</w:t>
            </w:r>
          </w:p>
        </w:tc>
      </w:tr>
      <w:tr w:rsidR="00D51735" w:rsidRPr="00313F62" w14:paraId="16E88A05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DA99E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Nebivolol, n (%) 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F9BA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95 (1.58)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3008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 (2.11)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810F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42 (1.68)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07A7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29 (1.24)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84A0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 (1.99)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BE97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0.2905</w:t>
            </w:r>
          </w:p>
        </w:tc>
      </w:tr>
      <w:tr w:rsidR="00D51735" w:rsidRPr="00313F62" w14:paraId="11C7AA4A" w14:textId="77777777" w:rsidTr="00A40F6E">
        <w:trPr>
          <w:trHeight w:val="327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  <w:vAlign w:val="center"/>
            <w:hideMark/>
          </w:tcPr>
          <w:p w14:paraId="7203AB1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Alpha1-blockers </w:t>
            </w:r>
          </w:p>
        </w:tc>
      </w:tr>
      <w:tr w:rsidR="00D51735" w:rsidRPr="00313F62" w14:paraId="24833DB7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DC820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Tamsulosin, n (%) 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D74C8F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321 (5.34)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44D983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90 (11.15)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FD49D6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57 (2.28)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7D10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162 (6.91)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B24D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 (3.41)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2D90BBD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11613A6B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E34CB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Doxazosin, n (%) 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0026A3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135 (2.25)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7B164C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48 (5.95)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B73BA8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32 (1.28)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7901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46 (1.96)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0252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 (2.56)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6ACE8F6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1FEFB09C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0ACB0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Silodosin,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B1C83B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104 (1.73)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FF5129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30 (3.72)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7D6027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 (0.64)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A6FF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55 (2.35)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7436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 (0.85)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3A81C85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2F575D27" w14:textId="77777777" w:rsidTr="00A40F6E">
        <w:trPr>
          <w:trHeight w:val="327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  <w:vAlign w:val="center"/>
            <w:hideMark/>
          </w:tcPr>
          <w:p w14:paraId="495725F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Nitrates </w:t>
            </w:r>
          </w:p>
        </w:tc>
      </w:tr>
      <w:tr w:rsidR="00D51735" w:rsidRPr="00313F62" w14:paraId="146D25A5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9D696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Isosorbide mononitrate, n (%) 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2E14BC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153 (2.55)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825672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58 (7.19)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DF292F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26 (1.04)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DD59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59 (2.52)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8E2D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 (2.84)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7023472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1E4C611A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49DE4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Nitroglycerin, n (%)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EE0C0C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256 (4.26)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F515A1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78 (9.67)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EFA8B4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74 (2.96)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BE425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90 (3.84)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02EC5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 (3.98)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3D31105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744E058A" w14:textId="77777777" w:rsidTr="00A40F6E">
        <w:trPr>
          <w:trHeight w:val="327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35DC3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>
              <w:rPr>
                <w:rFonts w:cs="Times New Roman"/>
                <w:color w:val="C00000"/>
                <w:szCs w:val="20"/>
              </w:rPr>
              <w:t>Suppl 10. The total variables of step 1 (continued)</w:t>
            </w:r>
          </w:p>
        </w:tc>
      </w:tr>
      <w:tr w:rsidR="00D51735" w:rsidRPr="00313F62" w14:paraId="32495DC1" w14:textId="77777777" w:rsidTr="00A40F6E">
        <w:trPr>
          <w:trHeight w:val="327"/>
        </w:trPr>
        <w:tc>
          <w:tcPr>
            <w:tcW w:w="12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0377E2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14:paraId="1BEEDA1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Overall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</w:t>
            </w:r>
            <w:r w:rsidRPr="00313F62">
              <w:rPr>
                <w:rFonts w:cs="Times New Roman"/>
                <w:b/>
                <w:bCs/>
                <w:szCs w:val="20"/>
              </w:rPr>
              <w:lastRenderedPageBreak/>
              <w:t>6,008)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hideMark/>
          </w:tcPr>
          <w:p w14:paraId="3530471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lastRenderedPageBreak/>
              <w:t>Cluster1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</w:t>
            </w:r>
            <w:r w:rsidRPr="00313F62">
              <w:rPr>
                <w:rFonts w:cs="Times New Roman"/>
                <w:b/>
                <w:bCs/>
                <w:szCs w:val="20"/>
              </w:rPr>
              <w:lastRenderedPageBreak/>
              <w:t>=807)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hideMark/>
          </w:tcPr>
          <w:p w14:paraId="18242EC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lastRenderedPageBreak/>
              <w:t>Cluster2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</w:t>
            </w:r>
            <w:r w:rsidRPr="00313F62">
              <w:rPr>
                <w:rFonts w:cs="Times New Roman"/>
                <w:b/>
                <w:bCs/>
                <w:szCs w:val="20"/>
              </w:rPr>
              <w:lastRenderedPageBreak/>
              <w:t>2,504)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hideMark/>
          </w:tcPr>
          <w:p w14:paraId="3F24221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lastRenderedPageBreak/>
              <w:t>Cluster3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</w:t>
            </w:r>
            <w:r w:rsidRPr="00313F62">
              <w:rPr>
                <w:rFonts w:cs="Times New Roman"/>
                <w:b/>
                <w:bCs/>
                <w:szCs w:val="20"/>
              </w:rPr>
              <w:lastRenderedPageBreak/>
              <w:t>2,345)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hideMark/>
          </w:tcPr>
          <w:p w14:paraId="683CF8B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lastRenderedPageBreak/>
              <w:t>Cluster4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</w:t>
            </w:r>
            <w:r w:rsidRPr="00313F62">
              <w:rPr>
                <w:rFonts w:cs="Times New Roman"/>
                <w:b/>
                <w:bCs/>
                <w:szCs w:val="20"/>
              </w:rPr>
              <w:lastRenderedPageBreak/>
              <w:t>=352)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14:paraId="061D6F7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i/>
                <w:iCs/>
                <w:szCs w:val="20"/>
              </w:rPr>
              <w:lastRenderedPageBreak/>
              <w:t>p-value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</w:r>
          </w:p>
        </w:tc>
      </w:tr>
      <w:tr w:rsidR="00D51735" w:rsidRPr="00313F62" w14:paraId="31B45CC9" w14:textId="77777777" w:rsidTr="00A40F6E">
        <w:trPr>
          <w:trHeight w:val="327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EAAAA" w:themeFill="background2" w:themeFillShade="BF"/>
            <w:vAlign w:val="center"/>
            <w:hideMark/>
          </w:tcPr>
          <w:p w14:paraId="439E79D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Vasodilators </w:t>
            </w:r>
          </w:p>
        </w:tc>
      </w:tr>
      <w:tr w:rsidR="00D51735" w:rsidRPr="00313F62" w14:paraId="17944991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58494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Nicorandil, n (%) 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9004D3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108 (1.80)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B9DF1F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38 (4.71)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9890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34 (1.36)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A664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33 (1.41)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3578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 (0.85)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332117A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8C79EFF" w14:textId="77777777" w:rsidTr="00A40F6E">
        <w:trPr>
          <w:trHeight w:val="327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  <w:vAlign w:val="center"/>
            <w:hideMark/>
          </w:tcPr>
          <w:p w14:paraId="2ED6FD7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Diuretics</w:t>
            </w:r>
          </w:p>
        </w:tc>
      </w:tr>
      <w:tr w:rsidR="00D51735" w:rsidRPr="00313F62" w14:paraId="11A8019B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B566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Furosemide 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29EAF5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266 (4.43)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CB99B9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143 (17.72)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79384F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42 (1.68)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15FE02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68 (2.90)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627006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 (3.69)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314726C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A5B508E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52523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Spironolactone,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22865E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125 (2.08)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2D99CF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57 (7.06)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1669D8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25 (1.00)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8B6CF1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34 (1.45)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83366E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 (2.56)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27001CB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72352639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E45E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Hydrochlorothiazide,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63BB0F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319 (5.31)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B00C09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71 (8.80)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6E9E21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120 (4.79)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5932F6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108 (4.61)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A8F1C6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20 (5.68)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4F40562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5BAE7514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084AA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Indapamide,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5258CF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108 (1.80)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C9DA98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19 (2.35)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77DC36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40 (1.60)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EBD85E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42 (1.79)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7C6E02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 (1.99)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163C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0.5603</w:t>
            </w:r>
          </w:p>
        </w:tc>
      </w:tr>
      <w:tr w:rsidR="00D51735" w:rsidRPr="00313F62" w14:paraId="61AABE35" w14:textId="77777777" w:rsidTr="00A40F6E">
        <w:trPr>
          <w:trHeight w:val="327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  <w:vAlign w:val="center"/>
            <w:hideMark/>
          </w:tcPr>
          <w:p w14:paraId="4ECE76A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Antiplatelet agents </w:t>
            </w:r>
          </w:p>
        </w:tc>
      </w:tr>
      <w:tr w:rsidR="00D51735" w:rsidRPr="00313F62" w14:paraId="4B54AFA3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4FD36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Dipyridamole 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76E736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248 (4.13)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34D436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82 (10.16)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61FA73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41 (1.64)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75F299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109 (4.65)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8CC928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 (4.55)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7B1E0FE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FC733CB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E2EC5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Aspirin,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E917D3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805 (13.40)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E7D052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205 (25.40)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D3CDF5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215 (8.59)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3513C2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339 (14.46)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E7DE12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46 (13.07)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4E32D94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708B44AC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1ABDE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Clopidogrel,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4F4018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218 (3.63)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FEADA1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66 (8.18)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FBD02C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56 (2.24)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120CAD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85 (3.62)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2124A4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 (3.13)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32B8A47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FBA8FE3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D65E9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Ticagrelor, n (%) 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FF7941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63 (1.05)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7F9B40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 (1.98)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17DA50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 (0.64)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C2FCD1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28 (1.19)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0DBA7E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 (0.85)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25C4F36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0.0096</w:t>
            </w:r>
          </w:p>
        </w:tc>
      </w:tr>
      <w:tr w:rsidR="00D51735" w:rsidRPr="00313F62" w14:paraId="2FAE793E" w14:textId="77777777" w:rsidTr="00A40F6E">
        <w:trPr>
          <w:trHeight w:val="327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  <w:vAlign w:val="center"/>
            <w:hideMark/>
          </w:tcPr>
          <w:p w14:paraId="032EA64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Anticoagulants</w:t>
            </w:r>
          </w:p>
        </w:tc>
      </w:tr>
      <w:tr w:rsidR="00D51735" w:rsidRPr="00313F62" w14:paraId="1228CE4C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E0BE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Heparin,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FCA84B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242 (4.03)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75323D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93 (11.52)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B93FA5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39 (1.56)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82E7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96 (4.09)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AF73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 (3.98)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578B32C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37742237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7EFBB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Heparinoid,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C8ABD7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70 (1.17)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19299D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22 (2.73)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024249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20 (0.80)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BC49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25 (1.07)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2912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 (0.85)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40166D8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0.0001</w:t>
            </w:r>
          </w:p>
        </w:tc>
      </w:tr>
      <w:tr w:rsidR="00D51735" w:rsidRPr="00313F62" w14:paraId="64F84533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5179D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Rivaroxaban, n (%) 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9BBE92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89 (1.48)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8EB372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35 (4.34)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2AEEA4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25 (1.00)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E278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 (1.02)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ED3B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 (1.42)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07ABCD8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C8C9361" w14:textId="77777777" w:rsidTr="00A40F6E">
        <w:trPr>
          <w:trHeight w:val="327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  <w:vAlign w:val="center"/>
            <w:hideMark/>
          </w:tcPr>
          <w:p w14:paraId="2383A63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Antiarrhythmic drugs </w:t>
            </w:r>
          </w:p>
        </w:tc>
      </w:tr>
      <w:tr w:rsidR="00D51735" w:rsidRPr="00313F62" w14:paraId="5570965B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FEAC5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Amiodarone, n (%)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026064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85 (1.41)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DCBC3F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36 (4.46)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D2A6D7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21 (0.84)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B7578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26 (1.11)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A5F7D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 (0.57)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0520C6A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</w:tbl>
    <w:p w14:paraId="5B44FDAB" w14:textId="77777777" w:rsidR="00D51735" w:rsidRPr="00313F62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szCs w:val="20"/>
        </w:rPr>
      </w:pPr>
      <w:r w:rsidRPr="00313F62">
        <w:rPr>
          <w:rFonts w:cs="Times New Roman"/>
          <w:szCs w:val="20"/>
        </w:rPr>
        <w:br w:type="page"/>
      </w:r>
    </w:p>
    <w:p w14:paraId="00C47672" w14:textId="77777777" w:rsidR="00D51735" w:rsidRPr="00937BDA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color w:val="C00000"/>
          <w:szCs w:val="20"/>
        </w:rPr>
      </w:pPr>
      <w:r>
        <w:rPr>
          <w:rFonts w:cs="Times New Roman"/>
          <w:color w:val="C00000"/>
          <w:szCs w:val="20"/>
        </w:rPr>
        <w:lastRenderedPageBreak/>
        <w:t>Suppl 10. The total variables of step 1 (continued)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3"/>
        <w:gridCol w:w="1987"/>
        <w:gridCol w:w="1807"/>
        <w:gridCol w:w="1987"/>
        <w:gridCol w:w="1987"/>
        <w:gridCol w:w="1807"/>
        <w:gridCol w:w="1550"/>
      </w:tblGrid>
      <w:tr w:rsidR="00D51735" w:rsidRPr="00313F62" w14:paraId="37E33AF6" w14:textId="77777777" w:rsidTr="00A40F6E">
        <w:trPr>
          <w:trHeight w:val="327"/>
        </w:trPr>
        <w:tc>
          <w:tcPr>
            <w:tcW w:w="12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C00A76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14:paraId="1023699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Overall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(n=6,008)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hideMark/>
          </w:tcPr>
          <w:p w14:paraId="3996DAA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Cluster1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(n=807)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hideMark/>
          </w:tcPr>
          <w:p w14:paraId="6B4E0B9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Cluster2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(n=2,504)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hideMark/>
          </w:tcPr>
          <w:p w14:paraId="2C20ACA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Cluster3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(n=2,345)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hideMark/>
          </w:tcPr>
          <w:p w14:paraId="7C8D417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Cluster4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(n=352)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2162DA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i/>
                <w:iCs/>
                <w:szCs w:val="20"/>
              </w:rPr>
              <w:t>p-value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</w:r>
          </w:p>
        </w:tc>
      </w:tr>
      <w:tr w:rsidR="00D51735" w:rsidRPr="00313F62" w14:paraId="45FBEE43" w14:textId="77777777" w:rsidTr="00A40F6E">
        <w:trPr>
          <w:trHeight w:val="327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EAAAA" w:themeFill="background2" w:themeFillShade="BF"/>
            <w:vAlign w:val="center"/>
            <w:hideMark/>
          </w:tcPr>
          <w:p w14:paraId="2359C58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Lipid-lowering drugs </w:t>
            </w:r>
          </w:p>
        </w:tc>
      </w:tr>
      <w:tr w:rsidR="00D51735" w:rsidRPr="00313F62" w14:paraId="5D3337B3" w14:textId="77777777" w:rsidTr="00A40F6E">
        <w:trPr>
          <w:trHeight w:val="327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CF063D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Statins</w:t>
            </w:r>
          </w:p>
        </w:tc>
      </w:tr>
      <w:tr w:rsidR="00D51735" w:rsidRPr="00313F62" w14:paraId="32516364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ECACF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Atorvastatin,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2B4388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1254 (20.87)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6E960B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185 (22.92)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23140B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437 (17.45)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68CE20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569 (24.26)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5C82B2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63 (17.90)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6B2CD76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5C8C855A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EB14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Rosuvastatin, n (%) 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6C46C6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831 (13.83)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87F837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143 (17.72)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EE309C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284 (11.34)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6F9FA5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374 (15.95)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F04E10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30 (8.52)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693976B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67529272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4A7F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Fluvastatin, n (%) 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D43A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107 (1.78)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9B7C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15 (1.86)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C3C6A7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37 (1.48)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4CE4E6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52 (2.22)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9A31CD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 (0.85)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61FE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0.1308</w:t>
            </w:r>
          </w:p>
        </w:tc>
      </w:tr>
      <w:tr w:rsidR="00D51735" w:rsidRPr="00313F62" w14:paraId="6EDCF959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8FBB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Simvastatin, n (%) 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DE00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135 (2.25)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7E44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15 (1.86)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F3E389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57 (2.28)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10CB6F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54 (2.30)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FD3121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 (2.56)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9F4B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0.8612</w:t>
            </w:r>
          </w:p>
        </w:tc>
      </w:tr>
      <w:tr w:rsidR="00D51735" w:rsidRPr="00313F62" w14:paraId="30F4FC7D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56BD6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Lovastatin, n (%) 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BD10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141 (2.35)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F12D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 (2.97)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802DAB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29 (1.16)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08E383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81 (3.45)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B0F484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 (1.99)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5453E13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73269976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70FA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Pravastatin, n (%) 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FE44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76 (1.26)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6B3D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 (1.12)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07D425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34 (1.36)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0673FF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29 (1.24)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40E260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 (1.14)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5839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0.9445</w:t>
            </w:r>
          </w:p>
        </w:tc>
      </w:tr>
      <w:tr w:rsidR="00D51735" w:rsidRPr="00313F62" w14:paraId="14801F59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ADA410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Other medications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1FC5DA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9A2133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9C89B6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FFF41A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E87293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2460D7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</w:tr>
      <w:tr w:rsidR="00D51735" w:rsidRPr="00313F62" w14:paraId="75DAED1A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3F4FE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Ezetimibe,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84D9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352 (5.86)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4A3E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51 (6.32)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14BF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141 (5.63)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70BCAD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141 (6.01)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A70CBC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19 (5.40)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77ED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0.8535</w:t>
            </w:r>
          </w:p>
        </w:tc>
      </w:tr>
      <w:tr w:rsidR="00D51735" w:rsidRPr="00313F62" w14:paraId="21E95E11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C6F25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Fenofibrate,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C8D4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422 (7.02)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4151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61 (7.56)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9CD6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145 (5.79)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78A9FA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186 (7.93)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C1C517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30 (8.52)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556F179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0.0158</w:t>
            </w:r>
          </w:p>
        </w:tc>
      </w:tr>
      <w:tr w:rsidR="00D51735" w:rsidRPr="00313F62" w14:paraId="431B116B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CA73F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Niacin, n (%) 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F90A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141 (2.35)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CA91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 (2.97)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0869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29 (1.16)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6D82C8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81 (3.45)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E309FB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 (1.99)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7A6D030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18BA8DE5" w14:textId="77777777" w:rsidTr="00A40F6E">
        <w:trPr>
          <w:trHeight w:val="327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  <w:vAlign w:val="center"/>
            <w:hideMark/>
          </w:tcPr>
          <w:p w14:paraId="00780DE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Hypoglycemic agents </w:t>
            </w:r>
          </w:p>
        </w:tc>
      </w:tr>
      <w:tr w:rsidR="00D51735" w:rsidRPr="00313F62" w14:paraId="50A640CA" w14:textId="77777777" w:rsidTr="00A40F6E">
        <w:trPr>
          <w:trHeight w:val="327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7E2536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Sulfonylurea </w:t>
            </w:r>
          </w:p>
        </w:tc>
      </w:tr>
      <w:tr w:rsidR="00D51735" w:rsidRPr="00313F62" w14:paraId="6E42DED2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0678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Gliclazide,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160F10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287 (4.78)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F0B4F7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96 (11.90)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FF5663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49 (1.96)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F5D4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123 (5.25)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9DB4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19 (5.40)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38AD5FD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5F85B547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6B1A1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Glimepiride,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5D4011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263 (4.38)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13A1C4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61 (7.56)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D5AC81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73 (2.92)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B42C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115 (4.90)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E4C2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 (3.98)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46BD197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32C8E827" w14:textId="77777777" w:rsidTr="00A40F6E">
        <w:trPr>
          <w:trHeight w:val="327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7884B9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DPP-4 inhibitors </w:t>
            </w:r>
          </w:p>
        </w:tc>
      </w:tr>
      <w:tr w:rsidR="00D51735" w:rsidRPr="00313F62" w14:paraId="58D44806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7EE32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szCs w:val="20"/>
              </w:rPr>
              <w:t>Sitagliptin, n (%)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EDD37D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273 (4.54)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7B429C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68 (8.43)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5B41FC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75 (3.00)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34A0C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118 (5.03)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092A6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 (3.41)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1AAC235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</w:tbl>
    <w:p w14:paraId="62DBE758" w14:textId="77777777" w:rsidR="00D51735" w:rsidRPr="00313F62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szCs w:val="20"/>
        </w:rPr>
      </w:pPr>
      <w:r w:rsidRPr="00313F62">
        <w:rPr>
          <w:rFonts w:cs="Times New Roman"/>
          <w:szCs w:val="20"/>
        </w:rPr>
        <w:br w:type="page"/>
      </w:r>
    </w:p>
    <w:p w14:paraId="2946FAA7" w14:textId="77777777" w:rsidR="00D51735" w:rsidRPr="00937BDA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color w:val="C00000"/>
          <w:szCs w:val="20"/>
        </w:rPr>
      </w:pPr>
      <w:r>
        <w:rPr>
          <w:rFonts w:cs="Times New Roman"/>
          <w:color w:val="C00000"/>
          <w:szCs w:val="20"/>
        </w:rPr>
        <w:lastRenderedPageBreak/>
        <w:t>Suppl 10. The total variables of step 1 (continued)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3"/>
        <w:gridCol w:w="1987"/>
        <w:gridCol w:w="1807"/>
        <w:gridCol w:w="1987"/>
        <w:gridCol w:w="1987"/>
        <w:gridCol w:w="1807"/>
        <w:gridCol w:w="1550"/>
      </w:tblGrid>
      <w:tr w:rsidR="00D51735" w:rsidRPr="00313F62" w14:paraId="68C01593" w14:textId="77777777" w:rsidTr="00A40F6E">
        <w:trPr>
          <w:trHeight w:val="327"/>
        </w:trPr>
        <w:tc>
          <w:tcPr>
            <w:tcW w:w="12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30AB0C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14:paraId="6C2CD9D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Overall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(n=6,008)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hideMark/>
          </w:tcPr>
          <w:p w14:paraId="0FAF2B7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Cluster1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(n=807)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hideMark/>
          </w:tcPr>
          <w:p w14:paraId="4E2313A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Cluster2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(n=2,504)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hideMark/>
          </w:tcPr>
          <w:p w14:paraId="32B4BF1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Cluster3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(n=2,345)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hideMark/>
          </w:tcPr>
          <w:p w14:paraId="5B13804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Cluster4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(n=352)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14:paraId="162D73C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i/>
                <w:iCs/>
                <w:szCs w:val="20"/>
              </w:rPr>
              <w:t>p-value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</w:r>
          </w:p>
        </w:tc>
      </w:tr>
      <w:tr w:rsidR="00D51735" w:rsidRPr="00313F62" w14:paraId="2BB2AA27" w14:textId="77777777" w:rsidTr="00A40F6E">
        <w:trPr>
          <w:trHeight w:val="327"/>
        </w:trPr>
        <w:tc>
          <w:tcPr>
            <w:tcW w:w="121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C0898A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Linagliptin, n (%) 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0D4CF8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246 (4.09)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F2A42D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100 (12.39)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353E36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38 (1.52)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920A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91 (3.88)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6359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 (4.83)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35F24E4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299753C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366D4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Vildagliptin, n (%) 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30A8E0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412 (6.86)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6F7E24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105 (13.01)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EB0EBC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82 (3.27)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2024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195 (8.32)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EB85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30 (8.52)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0063755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8174A44" w14:textId="77777777" w:rsidTr="00A40F6E">
        <w:trPr>
          <w:trHeight w:val="327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4331E1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SGLT-2 inhibitors </w:t>
            </w:r>
          </w:p>
        </w:tc>
      </w:tr>
      <w:tr w:rsidR="00D51735" w:rsidRPr="00313F62" w14:paraId="17787B15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88E36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Dapagliflozin, n (%) 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E88B1F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198 (3.30)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D1F6E5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34 (4.21)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9D9399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60 (2.40)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D82B62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90 (3.84)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A93232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 (3.98)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39B95ED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0.0109</w:t>
            </w:r>
          </w:p>
        </w:tc>
      </w:tr>
      <w:tr w:rsidR="00D51735" w:rsidRPr="00313F62" w14:paraId="2992E6C6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169CB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Empagliflozin, n (%) 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286C1E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143 (2.38)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6CA190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31 (3.84)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22E23E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 (0.96)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F23A43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73 (3.11)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55FA94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15 (4.26)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51EDC45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77F8A6D8" w14:textId="77777777" w:rsidTr="00A40F6E">
        <w:trPr>
          <w:trHeight w:val="327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3ABFC3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Insulin</w:t>
            </w:r>
          </w:p>
        </w:tc>
      </w:tr>
      <w:tr w:rsidR="00D51735" w:rsidRPr="00313F62" w14:paraId="2E93E6BF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25A1E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Insulin aspart,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3C026D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192 (3.2)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D9F6B8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89 (11.03)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7ED47A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 (0.64)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2A63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69 (2.94)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E551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 (5.11)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0EE2D1B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3574BDEA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07E6A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Insulin glargine 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927A5F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177 (2.95)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1181D0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76 (9.42)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51F477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19 (0.76)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5DF4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64 (2.73)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452F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 (5.11)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1600BD8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59522BD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A67ED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Insulin Human 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05DE1B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235 (3.91)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CA905D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126 (15.61)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B52EE1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23 (0.92)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3C28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66 (2.81)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B031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20 (5.68)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7B429D3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7DA0AC21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562808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Other medications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EE8B88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0FB901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DD4CBE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79E4FA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F6390F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9BE1E6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</w:p>
        </w:tc>
      </w:tr>
      <w:tr w:rsidR="00D51735" w:rsidRPr="00313F62" w14:paraId="5130585E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F86AF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Metformin,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02C850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1303 (21.69)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6F8750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277 (34.32)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4AF31D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359 (14.34)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7CED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588 (25.07)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6B76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79 (22.44)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7B96546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59DAA2FC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BAF87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Repaglinide, n (%) 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DDB0A2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76 (1.26)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7207B7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38 (4.71)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42D582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 (0.52)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B946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21 (0.90)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A05A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 (1.14)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58D7621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5AD0894A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AB71D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Pioglitazone,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33B2C3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313 (5.21)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01BC4B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94 (11.65)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455B98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70 (2.80)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B5A3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135 (5.76)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0D89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 (3.98)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5F01957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2798CBFB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2FD48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Acarbose,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EF8B6B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128 (2.13)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686D13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47 (5.82)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4138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22 (0.88)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EDE6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50 (2.13)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677D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 (2.56)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288F96C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EE42F67" w14:textId="77777777" w:rsidTr="00A40F6E">
        <w:trPr>
          <w:trHeight w:val="327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  <w:vAlign w:val="center"/>
            <w:hideMark/>
          </w:tcPr>
          <w:p w14:paraId="2BD614A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Thyroid medication</w:t>
            </w:r>
          </w:p>
        </w:tc>
      </w:tr>
      <w:tr w:rsidR="00D51735" w:rsidRPr="00313F62" w14:paraId="1D79D60D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FB543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Levothyroxine,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EDB8F7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230 (3.83)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81C746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51 (6.32)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6AA133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71 (2.84)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F2A1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94 (4.01)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EDF1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 (3.98)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65F25A2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0.0001</w:t>
            </w:r>
          </w:p>
        </w:tc>
      </w:tr>
      <w:tr w:rsidR="00D51735" w:rsidRPr="00313F62" w14:paraId="5F191A08" w14:textId="77777777" w:rsidTr="00A40F6E">
        <w:trPr>
          <w:trHeight w:val="327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  <w:vAlign w:val="center"/>
            <w:hideMark/>
          </w:tcPr>
          <w:p w14:paraId="66156D9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Vitamin</w:t>
            </w:r>
          </w:p>
        </w:tc>
      </w:tr>
      <w:tr w:rsidR="00D51735" w:rsidRPr="00313F62" w14:paraId="685F34C9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08943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szCs w:val="20"/>
              </w:rPr>
              <w:t>Riboflavin, n (%)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12C31F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624 (10.39)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784CA7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150 (18.59)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C57D78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175 (6.99)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0F4148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259 (11.04)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EC4922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40 (11.36)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1626C4F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</w:tbl>
    <w:p w14:paraId="2778E2EE" w14:textId="77777777" w:rsidR="00D51735" w:rsidRPr="00313F62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szCs w:val="20"/>
        </w:rPr>
      </w:pPr>
      <w:r w:rsidRPr="00313F62">
        <w:rPr>
          <w:rFonts w:cs="Times New Roman"/>
          <w:szCs w:val="20"/>
        </w:rPr>
        <w:br w:type="page"/>
      </w:r>
    </w:p>
    <w:p w14:paraId="63A68B1E" w14:textId="77777777" w:rsidR="00D51735" w:rsidRPr="00937BDA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color w:val="C00000"/>
          <w:szCs w:val="20"/>
        </w:rPr>
      </w:pPr>
      <w:r>
        <w:rPr>
          <w:rFonts w:cs="Times New Roman"/>
          <w:color w:val="C00000"/>
          <w:szCs w:val="20"/>
        </w:rPr>
        <w:lastRenderedPageBreak/>
        <w:t>Suppl 10. The total variables of step 1 (continued)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3"/>
        <w:gridCol w:w="1987"/>
        <w:gridCol w:w="1807"/>
        <w:gridCol w:w="1987"/>
        <w:gridCol w:w="1987"/>
        <w:gridCol w:w="1807"/>
        <w:gridCol w:w="1550"/>
      </w:tblGrid>
      <w:tr w:rsidR="00D51735" w:rsidRPr="00313F62" w14:paraId="2E447E9B" w14:textId="77777777" w:rsidTr="00A40F6E">
        <w:trPr>
          <w:trHeight w:val="327"/>
        </w:trPr>
        <w:tc>
          <w:tcPr>
            <w:tcW w:w="12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733E2C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14:paraId="6C8ECC5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Overall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(n=6,008)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hideMark/>
          </w:tcPr>
          <w:p w14:paraId="3D41473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Cluster1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(n=807)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hideMark/>
          </w:tcPr>
          <w:p w14:paraId="0C55281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Cluster2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(n=2,504)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hideMark/>
          </w:tcPr>
          <w:p w14:paraId="39F0263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Cluster3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(n=2,345)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hideMark/>
          </w:tcPr>
          <w:p w14:paraId="4CF7E63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Cluster4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(n=352)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14:paraId="5D48006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i/>
                <w:iCs/>
                <w:szCs w:val="20"/>
              </w:rPr>
              <w:t>p-value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</w:r>
          </w:p>
        </w:tc>
      </w:tr>
      <w:tr w:rsidR="00D51735" w:rsidRPr="00313F62" w14:paraId="5D1DA6FC" w14:textId="77777777" w:rsidTr="00A40F6E">
        <w:trPr>
          <w:trHeight w:val="327"/>
        </w:trPr>
        <w:tc>
          <w:tcPr>
            <w:tcW w:w="121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4B9DE9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Thiamine, n (%)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99C4DD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655 (10.90)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C634A4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162 (20.07)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824AA4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180 (7.19)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1A6547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270 (11.51)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5043DA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43 (12.22)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2EBE7F1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D93CA14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9BFC6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Vitamin A,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C2E894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261 (4.34)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05559C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76 (9.42)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5624A8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73 (2.92)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6D3484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95 (4.05)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288F5C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 (4.83)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0B4ABF2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6742D8A2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BC40B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Vitamin D3,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60BE2C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243 (4.04)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107E9E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65 (8.05)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7A3FA5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71 (2.84)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8C7856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91 (3.88)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9561B2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 (4.55)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075BC93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585A3878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7DABA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Pyridoxine,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22ECF4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88 (1.46)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8D1C33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52 (6.44)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239C25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 (0.28)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CE2068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21 (0.90)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6226C3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 (2.27)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419DA89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62D7D7E6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353E9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Folic Acid,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DAF0F6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109 (1.81)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FEDE4F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45 (5.58)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476953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20 (0.80)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446B6D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36 (1.54)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7E0625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 (2.27)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66298B7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3431A8A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828EF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Mecobalamin,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4B254B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238 (3.96)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869E8C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67 (8.30)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213AF0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40 (1.60)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82F454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111 (4.73)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880F66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20 (5.68)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6678CC5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2F939F68" w14:textId="77777777" w:rsidTr="00A40F6E">
        <w:trPr>
          <w:trHeight w:val="327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  <w:vAlign w:val="center"/>
            <w:hideMark/>
          </w:tcPr>
          <w:p w14:paraId="005DF52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Other medications</w:t>
            </w:r>
          </w:p>
        </w:tc>
      </w:tr>
      <w:tr w:rsidR="00D51735" w:rsidRPr="00313F62" w14:paraId="18C3A461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572D6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Silymarin,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4A6E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1498 (24.93)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2A18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222 (27.51)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BED8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593 (23.68)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3DE9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595 (25.37)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FD1A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88 (25.00)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BACD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0.1578</w:t>
            </w:r>
          </w:p>
        </w:tc>
      </w:tr>
      <w:tr w:rsidR="00D51735" w:rsidRPr="00313F62" w14:paraId="73C3F95A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485EE0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Strocain,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108BB9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1659 (27.61)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71142C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317 (39.28)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C3CC67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424 (16.93)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296466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802 (34.20)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A16C2D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116 (32.95)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363D968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6019D3E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041E2C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Flopropione,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AA5306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185 (3.08)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E3F9A6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50 (6.20)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913C60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68 (2.72)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6A0B53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61 (2.60)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E54BB1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 (1.70)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1399954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5FAB6D7A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FA071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Acetaminophen,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0EE3C8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2359 (39.26)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E9575C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576 (71.38)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6D3AEC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678 (27.08)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1E5DD1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952 (40.60)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A5EB2E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153 (43.47)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1E02776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5B21BF64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93D0F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Dextrose Monohydrate 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7C45FE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262 (4.36)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3A1233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109 (13.51)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7D2166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47 (1.88)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1B26A8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89 (3.80)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4AE63B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 (4.83)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31350C3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589F4252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B8486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Sodium Chloride,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0BD7E0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1923 (32.01)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099267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583 (72.24)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E648A9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472 (18.85)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2260FB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741 (31.60)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93583D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127 (36.08)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750EECC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1FEB17D3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0C0398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Sodium lactate,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96ACB0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402 (6.69)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0FC8CC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140 (17.35)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3B0E2E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107 (4.27)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3FE0F3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137 (5.84)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49978A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 (5.11)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5EB6A52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192677F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FDABC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Pseudoephedrine,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6B3DEF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145 (2.41)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D7E66C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 (2.23)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538C19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54 (2.16)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D67C8F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65 (2.77)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196C43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 (2.27)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33DB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0.5469</w:t>
            </w:r>
          </w:p>
        </w:tc>
      </w:tr>
      <w:tr w:rsidR="00D51735" w:rsidRPr="00313F62" w14:paraId="1D7E58D8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89955D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Glucose,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D7E153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524 (8.72)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9015E4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196 (24.29)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48A046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122 (4.87)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DD8025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173 (7.38)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2DEA76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33 (9.38)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22C93EE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60C2527C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2309C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Lysozyme,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23B9AD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645 (10.74)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3B0321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168 (20.82)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97EDCE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172 (6.87)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2EE1C8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266 (11.34)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3C95C3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39 (11.08)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0EE4209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73883A92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9E349E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Ursodeoxycholic acid, n (%) 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F96B0C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581 (9.67)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308B34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88 (10.90)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FD2CE1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249 (9.94)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5380DC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202 (8.61)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275A6E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42 (11.93)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91697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0.0829</w:t>
            </w:r>
          </w:p>
        </w:tc>
      </w:tr>
    </w:tbl>
    <w:p w14:paraId="4C3BD74B" w14:textId="77777777" w:rsidR="00D51735" w:rsidRPr="00313F62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szCs w:val="20"/>
        </w:rPr>
      </w:pPr>
      <w:r w:rsidRPr="00313F62">
        <w:rPr>
          <w:rFonts w:cs="Times New Roman"/>
          <w:szCs w:val="20"/>
        </w:rPr>
        <w:br w:type="page"/>
      </w:r>
    </w:p>
    <w:p w14:paraId="2EBF3396" w14:textId="77777777" w:rsidR="00D51735" w:rsidRPr="00937BDA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color w:val="C00000"/>
          <w:szCs w:val="20"/>
        </w:rPr>
      </w:pPr>
      <w:r>
        <w:rPr>
          <w:rFonts w:cs="Times New Roman"/>
          <w:color w:val="C00000"/>
          <w:szCs w:val="20"/>
        </w:rPr>
        <w:lastRenderedPageBreak/>
        <w:t>Suppl 10. The total variables of step 1 (continued)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05"/>
        <w:gridCol w:w="1975"/>
        <w:gridCol w:w="1795"/>
        <w:gridCol w:w="1974"/>
        <w:gridCol w:w="1974"/>
        <w:gridCol w:w="1795"/>
        <w:gridCol w:w="1540"/>
      </w:tblGrid>
      <w:tr w:rsidR="00D51735" w:rsidRPr="00313F62" w14:paraId="69DA0B1F" w14:textId="77777777" w:rsidTr="00A40F6E">
        <w:trPr>
          <w:trHeight w:val="327"/>
        </w:trPr>
        <w:tc>
          <w:tcPr>
            <w:tcW w:w="12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82AC51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14:paraId="1BD763F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Overall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(n=6,008)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hideMark/>
          </w:tcPr>
          <w:p w14:paraId="3122AA2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Cluster1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(n=807)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hideMark/>
          </w:tcPr>
          <w:p w14:paraId="19E6BFE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Cluster2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(n=2,504)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hideMark/>
          </w:tcPr>
          <w:p w14:paraId="445D1F6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Cluster3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(n=2,345)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hideMark/>
          </w:tcPr>
          <w:p w14:paraId="438A1FB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Cluster4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(n=352)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14:paraId="24EE6D0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i/>
                <w:iCs/>
                <w:szCs w:val="20"/>
              </w:rPr>
              <w:t>p-value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</w:r>
          </w:p>
        </w:tc>
      </w:tr>
      <w:tr w:rsidR="00D51735" w:rsidRPr="00313F62" w14:paraId="3E8BD43A" w14:textId="77777777" w:rsidTr="00A40F6E">
        <w:trPr>
          <w:trHeight w:val="327"/>
        </w:trPr>
        <w:tc>
          <w:tcPr>
            <w:tcW w:w="121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CE9931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Lidocaine, n (%) 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7BC58E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651 (10.84)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FAB92D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170 (21.07)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42C7AA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191 (7.63)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9691B2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246 (10.49)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044590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44 (12.50)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4918268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2881E141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59893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Epinephrine,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6F1DC2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104 (1.73)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797572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38 (4.71)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3F63EB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19 (0.76)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8D1C9E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41 (1.75)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33A81E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 (1.70)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6696212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6D1D93D8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9AB548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Magnesium Oxide 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CD697A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514 (8.56)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F85E9D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139 (17.22)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F68D21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125 (4.99)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34FC4C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216 (9.21)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63C974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34 (9.66)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2D8547B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F986CAF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2BDA72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Propofol 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0C33DC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68 (1.13)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D26636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 (2.97)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4C0F57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 (0.72)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9947CE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23 (0.98)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089E65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 (0.85)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5555974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1FDF80F2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8E47C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Tears Naturale,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E64345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160 (2.66)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539F84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40 (4.96)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BF5A3F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45 (1.80)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9A0FA9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65 (2.77)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FBAA9A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 (2.84)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270C59D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16742E8B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C6296B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Urea,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D3C92F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104 (1.73)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7DE04B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31 (3.84)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B66A55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30 (1.20)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BE0AB9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39 (1.66)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5232B7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 (1.14)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6147B19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7E0406E3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2A51A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Zinc Oxide,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C8C491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73 (1.22)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CDDD3A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20 (2.48)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50C75C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 (0.68)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A0FD05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29 (1.24)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BB7E95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 (1.99)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397FFC6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0.0003</w:t>
            </w:r>
          </w:p>
        </w:tc>
      </w:tr>
      <w:tr w:rsidR="00D51735" w:rsidRPr="00313F62" w14:paraId="27611757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B89272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Cysteine 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7AEEFC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66 (1.10)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D31C0E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 (2.23)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8C2DB7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27 (1.08)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66AA49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 (0.68)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438594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 (1.42)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10C66D7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0.0035</w:t>
            </w:r>
          </w:p>
        </w:tc>
      </w:tr>
      <w:tr w:rsidR="00D51735" w:rsidRPr="00313F62" w14:paraId="50148BFA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2C91A2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Tranexamic acid,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7FE2BA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509 (8.47)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CDE8B4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151 (18.71)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092E1B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120 (4.79)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DE8F92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206 (8.78)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DABFDD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32 (9.09)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5A35769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920BD02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4AC3F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Tetanus toxoid 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24CEC3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99 (1.65)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C0FD69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 (1.73)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6A9724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29 (1.16)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D91991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43 (1.83)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5AB8B0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 (3.69)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310287C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0.0040</w:t>
            </w:r>
          </w:p>
        </w:tc>
      </w:tr>
      <w:tr w:rsidR="00D51735" w:rsidRPr="00313F62" w14:paraId="1939BF97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7FFC10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Glucosamine,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99D186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74 (1.23)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ABF53E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 (1.24)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903CA2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21 (0.84)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16FC55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40 (1.71)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7F3504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 (0.85)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6C5BCFA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0.0475</w:t>
            </w:r>
          </w:p>
        </w:tc>
      </w:tr>
      <w:tr w:rsidR="00D51735" w:rsidRPr="00313F62" w14:paraId="7521726D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77C4D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Influenza vaccine,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8C6724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958 (15.95)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01AB3E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140 (17.35)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B759CC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315 (12.58)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A0B9C8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434 (18.51)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A8025E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69 (19.60)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013BFB3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9341CC3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2FACB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Antimony potassium tartrate 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300F9A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254 (4.23)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776AFC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70 (8.67)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F42F20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63 (2.52)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64D2F3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103 (4.39)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A1873D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 (5.11)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372107C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F7C27FA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40128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Camphorated opium tincture,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814570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254 (4.23)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F5C97E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70 (8.67)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E3BDD9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63 (2.52)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9AFF86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103 (4.39)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ED9D43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 (5.11)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05AE6C4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DFD2C55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91648E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Glycyrrhiza Extract,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6F8CB9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254 (4.23)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1A8619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70 (8.67)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3B494A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63 (2.52)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1B6B5D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103 (4.39)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96B9CC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 (5.11)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606B432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2047006C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49A6C9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Carbomer,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344505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82 (1.36)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ECB0CF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 (2.23)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EBE61F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20 (0.80)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8C1E81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39 (1.66)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1F1E21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 (1.42)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177C8D5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0.0073</w:t>
            </w:r>
          </w:p>
        </w:tc>
      </w:tr>
      <w:tr w:rsidR="00D51735" w:rsidRPr="00313F62" w14:paraId="57FA6FEF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EE8037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Piracetam,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5D9594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95 (1.58)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E42ADF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22 (2.73)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F19C1C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23 (0.92)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A2B439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41 (1.75)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8CD957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 (2.56)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31EC796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0.0009</w:t>
            </w:r>
          </w:p>
        </w:tc>
      </w:tr>
      <w:tr w:rsidR="00D51735" w:rsidRPr="00313F62" w14:paraId="678E93B1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DA505E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Pentoxifylline, n (%) 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EE0663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101 (1.68)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1BDB95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33 (4.09)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67B764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26 (1.04)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97636F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37 (1.58)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726E3F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 (1.42)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6A05475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</w:tbl>
    <w:p w14:paraId="63C4EB41" w14:textId="77777777" w:rsidR="00D51735" w:rsidRPr="00313F62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szCs w:val="20"/>
        </w:rPr>
      </w:pPr>
      <w:r w:rsidRPr="00313F62">
        <w:rPr>
          <w:rFonts w:cs="Times New Roman"/>
          <w:szCs w:val="20"/>
        </w:rPr>
        <w:br w:type="page"/>
      </w:r>
    </w:p>
    <w:p w14:paraId="1482036B" w14:textId="77777777" w:rsidR="00D51735" w:rsidRPr="00937BDA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color w:val="C00000"/>
          <w:szCs w:val="20"/>
        </w:rPr>
      </w:pPr>
      <w:r>
        <w:rPr>
          <w:rFonts w:cs="Times New Roman"/>
          <w:color w:val="C00000"/>
          <w:szCs w:val="20"/>
        </w:rPr>
        <w:lastRenderedPageBreak/>
        <w:t>Suppl 10. The total variables of step 1 (continued)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3"/>
        <w:gridCol w:w="1987"/>
        <w:gridCol w:w="1807"/>
        <w:gridCol w:w="1987"/>
        <w:gridCol w:w="1987"/>
        <w:gridCol w:w="1807"/>
        <w:gridCol w:w="1550"/>
      </w:tblGrid>
      <w:tr w:rsidR="00D51735" w:rsidRPr="00313F62" w14:paraId="2CD3EE7A" w14:textId="77777777" w:rsidTr="00A40F6E">
        <w:trPr>
          <w:trHeight w:val="327"/>
        </w:trPr>
        <w:tc>
          <w:tcPr>
            <w:tcW w:w="12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AC9DB7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14:paraId="0CF4410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Overall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(n=6,008)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hideMark/>
          </w:tcPr>
          <w:p w14:paraId="116FDEF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Cluster1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(n=807)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hideMark/>
          </w:tcPr>
          <w:p w14:paraId="0BC8BA3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Cluster2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(n=2,504)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hideMark/>
          </w:tcPr>
          <w:p w14:paraId="2E9D853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Cluster3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(n=2,345)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hideMark/>
          </w:tcPr>
          <w:p w14:paraId="6C0C344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Cluster4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(n=352)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14:paraId="2B3F0C9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i/>
                <w:iCs/>
                <w:szCs w:val="20"/>
              </w:rPr>
              <w:t>p-value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</w:r>
          </w:p>
        </w:tc>
      </w:tr>
      <w:tr w:rsidR="00D51735" w:rsidRPr="00313F62" w14:paraId="10ABCB9D" w14:textId="77777777" w:rsidTr="00A40F6E">
        <w:trPr>
          <w:trHeight w:val="327"/>
        </w:trPr>
        <w:tc>
          <w:tcPr>
            <w:tcW w:w="121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70996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Hydroxychloroquine, n (%)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FBB0C5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61 (1.02)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5D6523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19 (2.35)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A1C8FD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 (0.64)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4C7547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22 (0.94)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DFF605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 (1.14)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4920F6E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0.0004</w:t>
            </w:r>
          </w:p>
        </w:tc>
      </w:tr>
      <w:tr w:rsidR="00D51735" w:rsidRPr="00313F62" w14:paraId="0496718C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9AF108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Fructose,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C19608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66 (1.10)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49A282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39 (4.83)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903A16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 (0.20)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B53FDE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 (0.72)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041639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 (1.42)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0795457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3ADE039F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8ECBB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Pirenoxine,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32B279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115 (1.91)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99AB77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30 (3.72)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F7CB0B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31 (1.24)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D9317B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49 (2.09)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F01C82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 (1.42)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6267957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0.0001</w:t>
            </w:r>
          </w:p>
        </w:tc>
      </w:tr>
      <w:tr w:rsidR="00D51735" w:rsidRPr="00313F62" w14:paraId="4FB21172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23DBB3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Levetiracetam,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544C9C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61 (1.02)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AFDE78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27 (3.35)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9A8192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 (0.56)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0D9073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 (0.68)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0F5B48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 (1.14)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4D1C3F3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5F9A0C6B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D5434E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Montelukast,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27E70B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62 (1.03)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7B7CF0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 (1.36)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18D837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 (0.68)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CF8B90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27 (1.15)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CE0259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 (1.99)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F64C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0.0601</w:t>
            </w:r>
          </w:p>
        </w:tc>
      </w:tr>
      <w:tr w:rsidR="00D51735" w:rsidRPr="00313F62" w14:paraId="00547783" w14:textId="77777777" w:rsidTr="00A40F6E">
        <w:trPr>
          <w:trHeight w:val="327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  <w:hideMark/>
          </w:tcPr>
          <w:p w14:paraId="33DB54E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Anti_dizziness_agent</w:t>
            </w:r>
          </w:p>
        </w:tc>
      </w:tr>
      <w:tr w:rsidR="00D51735" w:rsidRPr="00313F62" w14:paraId="1ED713B2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379976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Flunarizine,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AB2612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239 (3.98)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846CEE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34 (4.21)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F7BEEF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82 (3.27)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BA0C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105 (4.48)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2949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 (5.11)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ADFC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0.1078</w:t>
            </w:r>
          </w:p>
        </w:tc>
      </w:tr>
      <w:tr w:rsidR="00D51735" w:rsidRPr="00313F62" w14:paraId="55B2324F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1B595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Diphenidol, n (%) 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03E296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479 (7.97)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BC6C2E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94 (11.65)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32F44F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143 (5.71)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5E9D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204 (8.70)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8875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38 (10.80)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638DE5B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5E6D0F5" w14:textId="77777777" w:rsidTr="00A40F6E">
        <w:trPr>
          <w:trHeight w:val="327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  <w:hideMark/>
          </w:tcPr>
          <w:p w14:paraId="3040ED9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Medication for mental problems</w:t>
            </w:r>
          </w:p>
        </w:tc>
      </w:tr>
      <w:tr w:rsidR="00D51735" w:rsidRPr="00313F62" w14:paraId="590DDAD0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EB157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Alprazolam,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FA2E3C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548 (9.12)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709EF1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128 (15.86)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326010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149 (5.95)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126F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229 (9.77)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0433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42 (11.93)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5B5EA5D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6B4DEE3D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3903B0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Quetiapine,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F3435E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76 (1.26)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103F28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34 (4.21)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F7AD25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 (0.44)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45C8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23 (0.98)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D6ED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 (2.27)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225328B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3271BDF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7B97A5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Trazodone,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1984AA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133 (2.21)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A75C99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41 (5.08)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3C320D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43 (1.72)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F851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40 (1.71)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0900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 (2.56)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5D13295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236A5C49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65053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Imipramine,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486DD1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76 (1.26)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4DC6C5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 (0.99)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735D75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27 (1.08)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22CB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32 (1.36)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A771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 (2.56)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6BA6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0.1081</w:t>
            </w:r>
          </w:p>
        </w:tc>
      </w:tr>
      <w:tr w:rsidR="00D51735" w:rsidRPr="00313F62" w14:paraId="073F9B51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6325F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Pregabalin,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0B3B56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72 (1.20)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943910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28 (3.47)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0208F2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 (0.64)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035B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23 (0.98)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BA6F9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 (1.42)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0D58158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6E2DC287" w14:textId="77777777" w:rsidTr="00A40F6E">
        <w:trPr>
          <w:trHeight w:val="327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  <w:hideMark/>
          </w:tcPr>
          <w:p w14:paraId="2E3624C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Ion association drug</w:t>
            </w:r>
          </w:p>
        </w:tc>
      </w:tr>
      <w:tr w:rsidR="00D51735" w:rsidRPr="00313F62" w14:paraId="6A1971B3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C8CA5E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Calcium phosphate tribasic,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AC4BE3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236 (3.93)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8C2529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64 (7.93)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1E677F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70 (2.80)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19613A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86 (3.67)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57CD97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 (4.55)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01B078D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2D24C16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D2BE1C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Calcium chloride , n (%)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7827D6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150 (2.50)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411525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88 (10.90)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791052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21 (0.84)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180C8C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34 (1.45)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4A4031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 (1.99)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5317603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</w:tbl>
    <w:p w14:paraId="18BDAD61" w14:textId="77777777" w:rsidR="00D51735" w:rsidRPr="00313F62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szCs w:val="20"/>
        </w:rPr>
      </w:pPr>
      <w:r w:rsidRPr="00313F62">
        <w:rPr>
          <w:rFonts w:cs="Times New Roman"/>
          <w:szCs w:val="20"/>
        </w:rPr>
        <w:br w:type="page"/>
      </w:r>
    </w:p>
    <w:p w14:paraId="3FB11D5B" w14:textId="77777777" w:rsidR="00D51735" w:rsidRPr="00937BDA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color w:val="C00000"/>
          <w:szCs w:val="20"/>
        </w:rPr>
      </w:pPr>
      <w:r>
        <w:rPr>
          <w:rFonts w:cs="Times New Roman"/>
          <w:color w:val="C00000"/>
          <w:szCs w:val="20"/>
        </w:rPr>
        <w:lastRenderedPageBreak/>
        <w:t>Suppl 10. The total variables of step 1 (continued)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3"/>
        <w:gridCol w:w="1987"/>
        <w:gridCol w:w="1807"/>
        <w:gridCol w:w="1987"/>
        <w:gridCol w:w="1987"/>
        <w:gridCol w:w="1807"/>
        <w:gridCol w:w="1550"/>
      </w:tblGrid>
      <w:tr w:rsidR="00D51735" w:rsidRPr="00313F62" w14:paraId="516143D6" w14:textId="77777777" w:rsidTr="00A40F6E">
        <w:trPr>
          <w:trHeight w:val="327"/>
        </w:trPr>
        <w:tc>
          <w:tcPr>
            <w:tcW w:w="12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8C011F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14:paraId="4B7DE56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Overall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(n=6,008)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hideMark/>
          </w:tcPr>
          <w:p w14:paraId="37D694D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Cluster1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(n=807)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hideMark/>
          </w:tcPr>
          <w:p w14:paraId="3E1979B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Cluster2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(n=2,504)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hideMark/>
          </w:tcPr>
          <w:p w14:paraId="72601BE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Cluster3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(n=2,345)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hideMark/>
          </w:tcPr>
          <w:p w14:paraId="6C1A66D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Cluster4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(n=352)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14:paraId="4BE954A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i/>
                <w:iCs/>
                <w:szCs w:val="20"/>
              </w:rPr>
              <w:t>p-value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</w:r>
          </w:p>
        </w:tc>
      </w:tr>
      <w:tr w:rsidR="00D51735" w:rsidRPr="00313F62" w14:paraId="56A01E42" w14:textId="77777777" w:rsidTr="00A40F6E">
        <w:trPr>
          <w:trHeight w:val="327"/>
        </w:trPr>
        <w:tc>
          <w:tcPr>
            <w:tcW w:w="121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B74594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Calcium Bromide, n (%)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992189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71 (1.18)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4C729B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46 (5.70)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798DDF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 (0.08)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E87862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 (0.68)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03235B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 (1.99)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5144C75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21EFAC1D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B5B90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Sodium Phosphate, Dibasic, Anhydrous,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187D5F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171 (2.85)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329880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71 (8.80)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B54601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46 (1.84)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EF638C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49 (2.09)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6EC271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 (1.42)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0CA49B8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A24E0F3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AAAA1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Iron,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84C91E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60 (1.00)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C86C27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21 (2.60)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8DFDEE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 (0.20)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F77CF5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 (0.38)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259FAA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25 (7.10)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40F1751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77740213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3D6809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Potassium Chloride,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71061E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449 (7.47)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A877E4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198 (24.54)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B03601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65 (2.60)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B89984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160 (6.82)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8A40B3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26 (7.39)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784E85E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516129ED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80893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Potassium Gluconate 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61CD5A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311 (5.18)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B3C426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150 (18.59)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1CB424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38 (1.52)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DB9883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104 (4.43)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1AC50B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19 (5.40)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6AA1846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64346317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92400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Sodium Bicarbonate,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0AEA7E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95 (1.58)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76C299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60 (7.43)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B83D26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 (0.44)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B2AB53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19 (0.81)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077FBD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 (1.42)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16054BA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7B47C270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8CA66B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Calcium chloride dihydrate,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7D4997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164 (2.73)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20F0E5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68 (8.43)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6A50ED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30 (1.20)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537510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60 (2.56)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62B79B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 (1.70)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5CE93FF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7D8F417E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AFB4F7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Magnesium Sulfate,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624E0D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67 (1.12)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FD2C36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50 (6.20)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39EB60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 (0.16)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AB94D0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 (0.38)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1CD11B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 (1.14)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632E2D5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E90C361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BD0708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Iodine 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679479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79 (1.31)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5BCBC1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29 (3.59)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488430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 (0.56)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A7F3B0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29 (1.24)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E08683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 (1.99)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0391E1D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C6F9B53" w14:textId="77777777" w:rsidTr="00A40F6E">
        <w:trPr>
          <w:trHeight w:val="327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  <w:hideMark/>
          </w:tcPr>
          <w:p w14:paraId="62A4196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Opioids</w:t>
            </w:r>
          </w:p>
        </w:tc>
      </w:tr>
      <w:tr w:rsidR="00D51735" w:rsidRPr="00313F62" w14:paraId="4A4E512A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0A6923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Loperamide,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145659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106 (1.76)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E56F82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47 (5.82)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97A765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 (0.48)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9B0D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41 (1.75)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29A9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 (1.70)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2710CB2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6E32069A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8C825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Meperidine 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E71F5E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131 (2.18)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4F3DA7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53 (6.57)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0D38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32 (1.28)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EF89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41 (1.75)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4AFC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 (1.42)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5D38FC4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030185E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343C9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Tramadol 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F05C71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688 (11.45)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BB4CEA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257 (31.85)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9713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161 (6.43)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9A89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224 (9.55)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69A7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46 (13.07)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10D1157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7492FC9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23AE3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Morphine, n (%) 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3DEFBD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337 (5.61)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C70907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115 (14.25)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22C5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94 (3.75)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D12E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111 (4.73)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9F77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 (4.83)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01F74CC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F6B4558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BADC0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Fentanyl,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498F21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137 (2.28)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A8C7EB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69 (8.55)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500B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25 (1.00)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9355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36 (1.54)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076C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 (1.99)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52B89CF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1341EC83" w14:textId="77777777" w:rsidTr="00A40F6E">
        <w:trPr>
          <w:trHeight w:val="327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  <w:hideMark/>
          </w:tcPr>
          <w:p w14:paraId="214FF39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Intestinal related drugs</w:t>
            </w:r>
          </w:p>
        </w:tc>
      </w:tr>
      <w:tr w:rsidR="00D51735" w:rsidRPr="00313F62" w14:paraId="194376FC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1B179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Otilonium bromide</w:t>
            </w:r>
            <w:r w:rsidRPr="00313F62">
              <w:rPr>
                <w:rFonts w:cs="Times New Roman"/>
                <w:szCs w:val="20"/>
              </w:rPr>
              <w:lastRenderedPageBreak/>
              <w:t>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1649F9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>353 (5.88)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C4B7CB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53 (6.57)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6FC1A9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44 (1.76)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09445A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229 (9.77)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341FA9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27 (7.67)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1537D06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160102C2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38716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Pinaverium, n (%)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C6407D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118 (1.96)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48D812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15 (1.86)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3A0519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32 (1.28)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865FB7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61 (2.60)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B6C211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 (2.84)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0E3EB06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0.0058</w:t>
            </w:r>
          </w:p>
        </w:tc>
      </w:tr>
    </w:tbl>
    <w:p w14:paraId="3FD38293" w14:textId="77777777" w:rsidR="00D51735" w:rsidRPr="00313F62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szCs w:val="20"/>
        </w:rPr>
      </w:pPr>
      <w:r w:rsidRPr="00313F62">
        <w:rPr>
          <w:rFonts w:cs="Times New Roman"/>
          <w:szCs w:val="20"/>
        </w:rPr>
        <w:br w:type="page"/>
      </w:r>
    </w:p>
    <w:p w14:paraId="304520CA" w14:textId="77777777" w:rsidR="00D51735" w:rsidRPr="00937BDA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color w:val="C00000"/>
          <w:szCs w:val="20"/>
        </w:rPr>
      </w:pPr>
      <w:r>
        <w:rPr>
          <w:rFonts w:cs="Times New Roman"/>
          <w:color w:val="C00000"/>
          <w:szCs w:val="20"/>
        </w:rPr>
        <w:lastRenderedPageBreak/>
        <w:t>Suppl 10. The total variables of step 1 (continued)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3"/>
        <w:gridCol w:w="1987"/>
        <w:gridCol w:w="1807"/>
        <w:gridCol w:w="1987"/>
        <w:gridCol w:w="1987"/>
        <w:gridCol w:w="1807"/>
        <w:gridCol w:w="1550"/>
      </w:tblGrid>
      <w:tr w:rsidR="00D51735" w:rsidRPr="00313F62" w14:paraId="1DE88354" w14:textId="77777777" w:rsidTr="00A40F6E">
        <w:trPr>
          <w:trHeight w:val="327"/>
        </w:trPr>
        <w:tc>
          <w:tcPr>
            <w:tcW w:w="12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707A1A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14:paraId="2AD0527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Overall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(n=6,008)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hideMark/>
          </w:tcPr>
          <w:p w14:paraId="14F862D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Cluster1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(n=807)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hideMark/>
          </w:tcPr>
          <w:p w14:paraId="17F3BFA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Cluster2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(n=2,504)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hideMark/>
          </w:tcPr>
          <w:p w14:paraId="7D0B0C7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Cluster3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(n=2,345)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hideMark/>
          </w:tcPr>
          <w:p w14:paraId="2BEA9CB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Cluster4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(n=352)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14:paraId="628B87E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i/>
                <w:iCs/>
                <w:szCs w:val="20"/>
              </w:rPr>
              <w:t>p-value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</w:r>
          </w:p>
        </w:tc>
      </w:tr>
      <w:tr w:rsidR="00D51735" w:rsidRPr="00313F62" w14:paraId="4A9B9BA2" w14:textId="77777777" w:rsidTr="00A40F6E">
        <w:trPr>
          <w:trHeight w:val="327"/>
        </w:trPr>
        <w:tc>
          <w:tcPr>
            <w:tcW w:w="121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C02F70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Smecta, n (%)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8CB5BE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363 (6.04)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C92562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138 (17.10)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5002C2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48 (1.92)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2AB868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157 (6.70)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9559EA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20 (5.68)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44B40E7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58DE7E8B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AE7CB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Sodium phosphate monobasic,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6F3D47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171 (2.85)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32AE4D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71 (8.80)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F99355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46 (1.84)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3A0176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49 (2.09)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FAED19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 (1.42)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50AB5B6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3AB8A8A0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AA98B9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Bisacodyl,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55BF0D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390 (6.49)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3329C8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183 (22.68)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7AAD02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41 (1.64)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EFFAF4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146 (6.23)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1F4D59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20 (5.68)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48B3F48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0140922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929C3D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Sennoside,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24ACE0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974 (16.21)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ACF6C0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328 (40.64)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26F9E2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176 (7.03)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F125FB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407 (17.36)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EED948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63 (17.90)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0B686C6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6AB6F51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BAF230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Lactulose 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8DFE74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163 (2.71)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0B7CAC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80 (9.91)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5EA510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 (0.68)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932C68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59 (2.52)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BF69B6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 (1.99)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4EB4BC5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2BCC69F" w14:textId="77777777" w:rsidTr="00A40F6E">
        <w:trPr>
          <w:trHeight w:val="327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  <w:hideMark/>
          </w:tcPr>
          <w:p w14:paraId="79DA31F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Prokinetic agents</w:t>
            </w:r>
          </w:p>
        </w:tc>
      </w:tr>
      <w:tr w:rsidR="00D51735" w:rsidRPr="00313F62" w14:paraId="168C8FAA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F1CAA9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Mosapride,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9C91AC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752 (12.52)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31424E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135 (16.73)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6D93E2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124 (4.95)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7328F3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434 (18.51)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D5FD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59 (16.76)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6B43792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3D3F6EAF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97017D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Metoclopramide, n (%) 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C4F7DF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529 (8.80)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09FD43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206 (25.53)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E9DA61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120 (4.79)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0F88A5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168 (7.16)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0970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35 (9.94)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080EDCF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16D0E07B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85F49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Domperidone,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F04DD2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282 (4.69)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8A4357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90 (11.15)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EA5224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78 (3.12)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021C3A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100 (4.26)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BDC2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 (3.98)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111968A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5685D145" w14:textId="77777777" w:rsidTr="00A40F6E">
        <w:trPr>
          <w:trHeight w:val="327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  <w:hideMark/>
          </w:tcPr>
          <w:p w14:paraId="6640944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Urinary tract related drugs</w:t>
            </w:r>
          </w:p>
        </w:tc>
      </w:tr>
      <w:tr w:rsidR="00D51735" w:rsidRPr="00313F62" w14:paraId="263085BF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6BA1D9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Solifenacin,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D0E9F7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88 (1.46)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508A87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28 (3.47)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3D05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15 (0.60)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BB3A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43 (1.83)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6F92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 (0.57)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6981734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59F8AC9E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87BC2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Dutasteride,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8497D0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73 (1.22)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64F62F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 (2.23)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4989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 (0.56)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F94A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38 (1.62)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7A24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 (0.85)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7049CAD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0.0002</w:t>
            </w:r>
          </w:p>
        </w:tc>
      </w:tr>
      <w:tr w:rsidR="00D51735" w:rsidRPr="00313F62" w14:paraId="128F9955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0320E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Mirabegron,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712599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110 (1.83)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604ED7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27 (3.35)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7042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 (0.72)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7847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63 (2.69)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2A95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 (0.57)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64D6769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7FFD374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9FA00A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Phenazopyridine,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6F72DE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133 (2.21)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3A7E13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34 (4.21)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7B1C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 (0.36)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B0A7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84 (3.58)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E1AE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 (1.70)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725BD4C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59F0857" w14:textId="77777777" w:rsidTr="00A40F6E">
        <w:trPr>
          <w:trHeight w:val="327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  <w:hideMark/>
          </w:tcPr>
          <w:p w14:paraId="3C5FE34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Musculoskeletal related drugs</w:t>
            </w:r>
          </w:p>
        </w:tc>
      </w:tr>
      <w:tr w:rsidR="00D51735" w:rsidRPr="00313F62" w14:paraId="009A6ACD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10FBA8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Chlorzoxazone,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373035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313 (5.21)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E52F81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59 (7.31)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4827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99 (3.95)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DEFA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138 (5.88)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01DD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 (4.83)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64753C6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0.0006</w:t>
            </w:r>
          </w:p>
        </w:tc>
      </w:tr>
      <w:tr w:rsidR="00D51735" w:rsidRPr="00313F62" w14:paraId="78C8F26F" w14:textId="77777777" w:rsidTr="00A40F6E">
        <w:trPr>
          <w:trHeight w:val="327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  <w:hideMark/>
          </w:tcPr>
          <w:p w14:paraId="3EFFDCD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Anticholinergic agents </w:t>
            </w:r>
          </w:p>
        </w:tc>
      </w:tr>
      <w:tr w:rsidR="00D51735" w:rsidRPr="00313F62" w14:paraId="13D4897B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009840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>Scopolamin, n (%)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81C177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1016 (16.91)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8BD8FF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176 (21.81)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B48DF1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232 (9.27)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5A3E99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542 (23.11)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46584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66 (18.75)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11B625C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</w:tbl>
    <w:p w14:paraId="5BAAF804" w14:textId="77777777" w:rsidR="00D51735" w:rsidRPr="00313F62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szCs w:val="20"/>
        </w:rPr>
      </w:pPr>
      <w:r w:rsidRPr="00313F62">
        <w:rPr>
          <w:rFonts w:cs="Times New Roman"/>
          <w:szCs w:val="20"/>
        </w:rPr>
        <w:br w:type="page"/>
      </w:r>
    </w:p>
    <w:p w14:paraId="48F9A478" w14:textId="77777777" w:rsidR="00D51735" w:rsidRPr="00937BDA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color w:val="C00000"/>
          <w:szCs w:val="20"/>
        </w:rPr>
      </w:pPr>
      <w:r>
        <w:rPr>
          <w:rFonts w:cs="Times New Roman"/>
          <w:color w:val="C00000"/>
          <w:szCs w:val="20"/>
        </w:rPr>
        <w:lastRenderedPageBreak/>
        <w:t>Suppl 10. The total variables of step 1 (continued)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3"/>
        <w:gridCol w:w="1987"/>
        <w:gridCol w:w="1807"/>
        <w:gridCol w:w="1987"/>
        <w:gridCol w:w="1987"/>
        <w:gridCol w:w="1807"/>
        <w:gridCol w:w="1550"/>
      </w:tblGrid>
      <w:tr w:rsidR="00D51735" w:rsidRPr="00313F62" w14:paraId="5C862288" w14:textId="77777777" w:rsidTr="00A40F6E">
        <w:trPr>
          <w:trHeight w:val="327"/>
        </w:trPr>
        <w:tc>
          <w:tcPr>
            <w:tcW w:w="12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C27627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14:paraId="7DF9450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Overall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(n=6,008)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hideMark/>
          </w:tcPr>
          <w:p w14:paraId="5ED9D03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Cluster1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(n=807)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hideMark/>
          </w:tcPr>
          <w:p w14:paraId="6514DFE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Cluster2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(n=2,504)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hideMark/>
          </w:tcPr>
          <w:p w14:paraId="6CDECE0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Cluster3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(n=2,345)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hideMark/>
          </w:tcPr>
          <w:p w14:paraId="3A91C67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Cluster4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(n=352)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14:paraId="0577B5C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i/>
                <w:iCs/>
                <w:szCs w:val="20"/>
              </w:rPr>
              <w:t>p-value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</w:r>
          </w:p>
        </w:tc>
      </w:tr>
      <w:tr w:rsidR="00D51735" w:rsidRPr="00313F62" w14:paraId="2E080297" w14:textId="77777777" w:rsidTr="00A40F6E">
        <w:trPr>
          <w:trHeight w:val="327"/>
        </w:trPr>
        <w:tc>
          <w:tcPr>
            <w:tcW w:w="121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0E7A9E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Mepenzolate, n (%) 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26EBFD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166 (2.76)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DC3682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43 (5.33)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C7FD5D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23 (0.92)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F3C91D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88 (3.75)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3F06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 (3.41)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7F1A464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723DFC0" w14:textId="77777777" w:rsidTr="00A40F6E">
        <w:trPr>
          <w:trHeight w:val="327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  <w:hideMark/>
          </w:tcPr>
          <w:p w14:paraId="0458363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First generation Antihistamines</w:t>
            </w:r>
          </w:p>
        </w:tc>
      </w:tr>
      <w:tr w:rsidR="00D51735" w:rsidRPr="00313F62" w14:paraId="64CBB919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4B9C7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Diphenhydramine,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DBD972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566 (9.42)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D5BC56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204 (25.28)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4B0AFE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134 (5.35)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9D0B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189 (8.06)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8F07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39 (11.08)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5D1E0C5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68A436FB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688D1F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Homochlorcyclizine,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9EBE16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197 (3.28)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933CD4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55 (6.82)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3568C3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50 (2.00)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EAE2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78 (3.33)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C6F5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 (3.98)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6BC7BCD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2F9757C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DE21E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Ketotifen 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AC7C29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139 (2.31)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C81A1E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25 (3.10)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42DF75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48 (1.92)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669D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55 (2.35)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767D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 (3.13)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8BF2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0.1736</w:t>
            </w:r>
          </w:p>
        </w:tc>
      </w:tr>
      <w:tr w:rsidR="00D51735" w:rsidRPr="00313F62" w14:paraId="2C9EA3F7" w14:textId="77777777" w:rsidTr="00A40F6E">
        <w:trPr>
          <w:trHeight w:val="327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  <w:hideMark/>
          </w:tcPr>
          <w:p w14:paraId="771CF2E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Second generation Antihistamines</w:t>
            </w:r>
          </w:p>
        </w:tc>
      </w:tr>
      <w:tr w:rsidR="00D51735" w:rsidRPr="00313F62" w14:paraId="7A268B60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D0508E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Loratadine,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5328AE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352 (5.86)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F06F69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67 (8.30)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92DD2D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111 (4.43)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D9A5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153 (6.52)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672C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21 (5.97)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693D926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0.0002</w:t>
            </w:r>
          </w:p>
        </w:tc>
      </w:tr>
      <w:tr w:rsidR="00D51735" w:rsidRPr="00313F62" w14:paraId="4937E7A9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BDDBC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Levocetirizine,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5A575E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505 (8.41)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7A7F3A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101 (12.52)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13A5ED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154 (6.15)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5923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216 (9.21)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7D4C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34 (9.66)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4B09922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35C57A18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BF18E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Epinastine 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E2B664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62 (1.03)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200990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 (2.11)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BFA721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 (0.64)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69A3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26 (1.11)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717F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 (0.85)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35AFD68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0.0043</w:t>
            </w:r>
          </w:p>
        </w:tc>
      </w:tr>
      <w:tr w:rsidR="00D51735" w:rsidRPr="00313F62" w14:paraId="6785D1E2" w14:textId="77777777" w:rsidTr="00A40F6E">
        <w:trPr>
          <w:trHeight w:val="327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  <w:hideMark/>
          </w:tcPr>
          <w:p w14:paraId="73E9B30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Mucolytic agents</w:t>
            </w:r>
          </w:p>
        </w:tc>
      </w:tr>
      <w:tr w:rsidR="00D51735" w:rsidRPr="00313F62" w14:paraId="468BE2CD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D1A9B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Acetylcysteine,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D697AF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517 (8.61)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29E741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187 (23.17)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3D8C95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135 (5.39)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1A5F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165 (7.04)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7DF0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30 (8.52)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7A73C65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5A35C629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889E5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Ambroxol,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730A2C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553 (9.20)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FE1F80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161 (19.95)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AF4D37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147 (5.87)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0B16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210 (8.96)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19E8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35 (9.94)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04AC1F3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37E8239A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BFFFC8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Potassium Cresolsulfonate,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6883EA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645 (10.74)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3D97F6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168 (20.82)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9F9D60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172 (6.87)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5BB0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266 (11.34)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5544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39 (11.08)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57F0473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31E214C9" w14:textId="77777777" w:rsidTr="00A40F6E">
        <w:trPr>
          <w:trHeight w:val="327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  <w:hideMark/>
          </w:tcPr>
          <w:p w14:paraId="5FAAAE0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Cough medicine</w:t>
            </w:r>
          </w:p>
        </w:tc>
      </w:tr>
      <w:tr w:rsidR="00D51735" w:rsidRPr="00313F62" w14:paraId="5D46614C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944343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Dextromethorphan,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895047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649 (10.8)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7D9302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169 (20.94)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21A449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172 (6.87)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5C2E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268 (11.43)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1CE7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40 (11.36)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68E967F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1EBC49BA" w14:textId="77777777" w:rsidTr="00A40F6E">
        <w:trPr>
          <w:trHeight w:val="327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  <w:hideMark/>
          </w:tcPr>
          <w:p w14:paraId="700F870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Benzodiazepines </w:t>
            </w:r>
          </w:p>
        </w:tc>
      </w:tr>
      <w:tr w:rsidR="00D51735" w:rsidRPr="00313F62" w14:paraId="57365A6F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6515F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Brotizolam,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907D9A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113 (1.88)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D35B55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 (2.97)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07B4E2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33 (1.32)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572362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42 (1.79)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994B6C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 (3.98)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6935FCF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0.0004</w:t>
            </w:r>
          </w:p>
        </w:tc>
      </w:tr>
      <w:tr w:rsidR="00D51735" w:rsidRPr="00313F62" w14:paraId="58CB063B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B3831D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Estazolam, n (%)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5DCAC9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227 (3.78)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DD6127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64 (7.93)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8904C5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56 (2.24)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2CE1E1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87 (3.71)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864584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20 (5.68)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3C9C71E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</w:tbl>
    <w:p w14:paraId="7FBAF8AB" w14:textId="77777777" w:rsidR="00D51735" w:rsidRPr="00313F62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szCs w:val="20"/>
        </w:rPr>
      </w:pPr>
      <w:r w:rsidRPr="00313F62">
        <w:rPr>
          <w:rFonts w:cs="Times New Roman"/>
          <w:szCs w:val="20"/>
        </w:rPr>
        <w:br w:type="page"/>
      </w:r>
    </w:p>
    <w:p w14:paraId="42E2C643" w14:textId="77777777" w:rsidR="00D51735" w:rsidRPr="00937BDA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color w:val="C00000"/>
          <w:szCs w:val="20"/>
        </w:rPr>
      </w:pPr>
      <w:r>
        <w:rPr>
          <w:rFonts w:cs="Times New Roman"/>
          <w:color w:val="C00000"/>
          <w:szCs w:val="20"/>
        </w:rPr>
        <w:lastRenderedPageBreak/>
        <w:t>Suppl 10. The total variables of step 1 (continued)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3"/>
        <w:gridCol w:w="1987"/>
        <w:gridCol w:w="1807"/>
        <w:gridCol w:w="1987"/>
        <w:gridCol w:w="1987"/>
        <w:gridCol w:w="1807"/>
        <w:gridCol w:w="1550"/>
      </w:tblGrid>
      <w:tr w:rsidR="00D51735" w:rsidRPr="00313F62" w14:paraId="4CB65174" w14:textId="77777777" w:rsidTr="00A40F6E">
        <w:trPr>
          <w:trHeight w:val="327"/>
        </w:trPr>
        <w:tc>
          <w:tcPr>
            <w:tcW w:w="12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0DCC1D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14:paraId="00055C9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Overall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(n=6,008)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hideMark/>
          </w:tcPr>
          <w:p w14:paraId="68BD5CD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Cluster1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(n=807)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hideMark/>
          </w:tcPr>
          <w:p w14:paraId="439EFA4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Cluster2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(n=2,504)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hideMark/>
          </w:tcPr>
          <w:p w14:paraId="44F50FA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Cluster3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(n=2,345)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hideMark/>
          </w:tcPr>
          <w:p w14:paraId="0867201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Cluster4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(n=352)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14:paraId="7745D2D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i/>
                <w:iCs/>
                <w:szCs w:val="20"/>
              </w:rPr>
              <w:t>p-value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</w:r>
          </w:p>
        </w:tc>
      </w:tr>
      <w:tr w:rsidR="00D51735" w:rsidRPr="00313F62" w14:paraId="47B2C8D9" w14:textId="77777777" w:rsidTr="00A40F6E">
        <w:trPr>
          <w:trHeight w:val="327"/>
        </w:trPr>
        <w:tc>
          <w:tcPr>
            <w:tcW w:w="121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95FB6C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Lorazepam, n (%)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7F35F0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359 (5.98)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E92A4D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122 (15.12)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ACA45D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93 (3.71)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CE50C8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122 (5.20)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A1DD02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22 (6.25)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14C7952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6739575B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CFFD1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Bromazepam,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62CD6B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76 (1.26)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135D3E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15 (1.86)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90FA30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23 (0.92)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7ED45E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29 (1.24)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49EFE3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 (2.56)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728B5B4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0.0244</w:t>
            </w:r>
          </w:p>
        </w:tc>
      </w:tr>
      <w:tr w:rsidR="00D51735" w:rsidRPr="00313F62" w14:paraId="4034AC0D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D9307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Diazepam 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02579C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92 (1.53)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8BECA9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 (2.11)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A6F259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34 (1.36)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5024C8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31 (1.32)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43DB63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 (2.84)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5705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0.0733</w:t>
            </w:r>
          </w:p>
        </w:tc>
      </w:tr>
      <w:tr w:rsidR="00D51735" w:rsidRPr="00313F62" w14:paraId="69BC4E23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B949C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Zolpidem,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24F8BE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176 (2.93)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0B7743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45 (5.58)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8F129A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52 (2.08)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6D7F22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68 (2.9)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5721C5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 (3.13)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15B55CF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5A7FEA9D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80E8FD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Clonazepam, n (%) 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1B055D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248 (4.13)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4D9D7F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61 (7.56)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43F2E2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67 (2.68)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6DA0E3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102 (4.35)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661416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 (5.11)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3C17074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7B044AD5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hideMark/>
          </w:tcPr>
          <w:p w14:paraId="78587A7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Antibiotics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14:paraId="755F744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14:paraId="69FDDA6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14:paraId="4AAFB9C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14:paraId="5277729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14:paraId="4B730C0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</w:tcPr>
          <w:p w14:paraId="17A0485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</w:tr>
      <w:tr w:rsidR="00D51735" w:rsidRPr="00313F62" w14:paraId="378C3CE1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6EB7B8A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Penicillins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934A2E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359907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E071EC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235CA4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49E195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03E77F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</w:tr>
      <w:tr w:rsidR="00D51735" w:rsidRPr="00313F62" w14:paraId="1E9E90F5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0865E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Amoxicilli</w:t>
            </w:r>
            <w:r w:rsidRPr="00313F62">
              <w:rPr>
                <w:rFonts w:cs="Times New Roman"/>
                <w:szCs w:val="20"/>
              </w:rPr>
              <w:lastRenderedPageBreak/>
              <w:t>n,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9DA1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>461 (7.67)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033F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125 (15.49)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575F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120 (4.79)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CA28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183 (7.80)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5298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33 (9.38)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5CD626E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2DE14D46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42BCD3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Ampicillin,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C720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62 (1.03)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F2F1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25 (3.10)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F4AB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 (0.52)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15C5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 (0.77)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1437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 (1.70)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73C6D4D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B83D572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75E3D6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Sultamicillin,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5D95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124 (2.06)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F479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46 (5.70)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AC1D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29 (1.16)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B990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40 (1.71)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B147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 (2.56)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3CACC81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5188CD0A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BA042C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Piperacillin,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E369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136 (2.26)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0189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101 (12.52)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C307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 (0.24)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B6C4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27 (1.15)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63BD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 (0.57)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04732CC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B273146" w14:textId="77777777" w:rsidTr="00A40F6E">
        <w:trPr>
          <w:trHeight w:val="327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082EEC2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Cephalosporins</w:t>
            </w:r>
          </w:p>
        </w:tc>
      </w:tr>
      <w:tr w:rsidR="00D51735" w:rsidRPr="00313F62" w14:paraId="24CB2BBB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99A035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Cefazolin,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0558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592 (9.85)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D621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204 (25.28)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A2FC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133 (5.31)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8C4E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215 (9.17)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7C92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40 (11.36)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133CF68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D40F69B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597AB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Cefaclor,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60A9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110 (1.83)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0EE3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61 (7.56)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07A8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 (0.44)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915E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30 (1.28)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969B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 (2.27)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3B29CA4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B2D18CD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0416DB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Cefoperazone, n </w:t>
            </w:r>
            <w:r w:rsidRPr="00313F62">
              <w:rPr>
                <w:rFonts w:cs="Times New Roman"/>
                <w:szCs w:val="20"/>
              </w:rPr>
              <w:lastRenderedPageBreak/>
              <w:t>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B551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>59 (0.98)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CD32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49 (6.07)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DAA8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(0.04)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3E6B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 (0.30)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5F27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 (0.57)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6D84653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2B3FFAE2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C1D2E2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Ceftriaxone,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FE15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156 (2.60)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56EC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88 (10.90)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862E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 (0.48)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7D74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47 (2.00)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A3C3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 (2.56)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0C260FF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E6DFAB6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0887CC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Cefmetazole,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6CAF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128 (2.13)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5FB5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75 (9.29)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8119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19 (0.76)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8D28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 (1.02)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0A59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 (2.84)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112D359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7620A295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C37E09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Cephradine, n (%)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AF33A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603 (10.04)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5E709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163 (20.20)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12AE6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109 (4.35)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BA1CF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291 (12.41)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F6A86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40 (11.36)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5AA7E59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</w:tbl>
    <w:p w14:paraId="5D0A1335" w14:textId="77777777" w:rsidR="00D51735" w:rsidRPr="00313F62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szCs w:val="20"/>
        </w:rPr>
      </w:pPr>
      <w:r w:rsidRPr="00313F62">
        <w:rPr>
          <w:rFonts w:cs="Times New Roman"/>
          <w:szCs w:val="20"/>
        </w:rPr>
        <w:br w:type="page"/>
      </w:r>
    </w:p>
    <w:p w14:paraId="668FB371" w14:textId="77777777" w:rsidR="00D51735" w:rsidRPr="00937BDA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color w:val="C00000"/>
          <w:szCs w:val="20"/>
        </w:rPr>
      </w:pPr>
      <w:r>
        <w:rPr>
          <w:rFonts w:cs="Times New Roman"/>
          <w:color w:val="C00000"/>
          <w:szCs w:val="20"/>
        </w:rPr>
        <w:lastRenderedPageBreak/>
        <w:t>Suppl 10. The total variables of step 1 (continued)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3"/>
        <w:gridCol w:w="1987"/>
        <w:gridCol w:w="1807"/>
        <w:gridCol w:w="1987"/>
        <w:gridCol w:w="1987"/>
        <w:gridCol w:w="1807"/>
        <w:gridCol w:w="1550"/>
      </w:tblGrid>
      <w:tr w:rsidR="00D51735" w:rsidRPr="00313F62" w14:paraId="358E2DE1" w14:textId="77777777" w:rsidTr="00A40F6E">
        <w:trPr>
          <w:trHeight w:val="327"/>
        </w:trPr>
        <w:tc>
          <w:tcPr>
            <w:tcW w:w="12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1E3D21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14:paraId="0BFE8BC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Overall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(n=6,008)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hideMark/>
          </w:tcPr>
          <w:p w14:paraId="3F4419B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Cluster1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(n=807)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hideMark/>
          </w:tcPr>
          <w:p w14:paraId="329B80E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Cluster2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(n=2,504)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hideMark/>
          </w:tcPr>
          <w:p w14:paraId="12AE298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Cluster3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(n=2,345)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hideMark/>
          </w:tcPr>
          <w:p w14:paraId="3E7C6F5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Cluster4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(n=352)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14:paraId="46C959F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i/>
                <w:iCs/>
                <w:szCs w:val="20"/>
              </w:rPr>
              <w:t>p-value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</w:r>
          </w:p>
        </w:tc>
      </w:tr>
      <w:tr w:rsidR="00D51735" w:rsidRPr="00313F62" w14:paraId="42ED771A" w14:textId="77777777" w:rsidTr="00A40F6E">
        <w:trPr>
          <w:trHeight w:val="327"/>
        </w:trPr>
        <w:tc>
          <w:tcPr>
            <w:tcW w:w="121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A82EAF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Cefixime, n (%)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C60C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183 (3.05)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A108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90 (11.15)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901A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21 (0.84)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1523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58 (2.47)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AD23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 (3.98)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5C5EFBC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14898089" w14:textId="77777777" w:rsidTr="00A40F6E">
        <w:trPr>
          <w:trHeight w:val="327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2AFF05A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Beta_lactamase_inh</w:t>
            </w:r>
          </w:p>
        </w:tc>
      </w:tr>
      <w:tr w:rsidR="00D51735" w:rsidRPr="00313F62" w14:paraId="149E4AA9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14D49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Sulbactam,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BC5D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111 (1.85)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1E36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66 (8.18)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D005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 (0.52)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3E0D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 (1.02)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5E8B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 (2.27)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6D1D359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29EE628D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A2F6A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Tazobactam,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D6CE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136 (2.26)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722D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101 (12.52)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0A54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 (0.24)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0F1A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27 (1.15)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3663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 (0.57)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7EB6127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33F8E190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478B7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Clavulanic acid,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E690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264 (4.39)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0746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93 (11.52)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F8AF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51 (2.04)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2C18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100 (4.26)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740C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20 (5.68)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13DD830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10C7D3F0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6DF21D5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Aminoglycoside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C5D60A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5511DC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3EFA5D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BBB224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251F7FA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46FD19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</w:tr>
      <w:tr w:rsidR="00D51735" w:rsidRPr="00313F62" w14:paraId="02DA020E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D1A685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Gentamicin,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2B13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75 (1.25)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6823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31 (3.84)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E915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 (0.56)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B494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25 (1.07)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7980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 (1.42)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38A090A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666FB410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8D8D1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Neomycin,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A28B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629 (10.47)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9976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184 (22.80)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2DCE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163 (6.51)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08B1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238 (10.15)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3D12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44 (12.50)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335BDE6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994C8A6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665BAED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Quinolone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64E5C1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72EF7B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0FE1941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BFA750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32680BA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5C948A9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</w:tr>
      <w:tr w:rsidR="00D51735" w:rsidRPr="00313F62" w14:paraId="6EAC6B6B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BE2585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>Levofloxacin,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3680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226 (3.76)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BBD5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103 (12.76)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AE3A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20 (0.80)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B867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91 (3.88)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210B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 (3.41)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28E830F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275041E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7A1DE5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Moxifloxacin,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B437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154 (2.56)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7E4E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65 (8.05)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44B8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27 (1.08)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15D7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53 (2.26)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AA02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 (2.56)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54EDD0E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56309C85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E2BBB9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Ciprofloxacin,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7FDF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85 (1.41)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61D4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41 (5.08)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F24D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 (0.32)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5D88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31 (1.32)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F726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 (1.42)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1514B35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6529C18" w14:textId="77777777" w:rsidTr="00A40F6E">
        <w:trPr>
          <w:trHeight w:val="327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21F16F9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Macrocyclic_antibiotics</w:t>
            </w:r>
          </w:p>
        </w:tc>
      </w:tr>
      <w:tr w:rsidR="00D51735" w:rsidRPr="00313F62" w14:paraId="002295BB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A3B0CF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Clarithromycin,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CA40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89 (1.48)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CE9D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 (1.61)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3ECE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23 (0.92)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3D67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44 (1.88)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7AC5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 (2.56)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734A300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0.0127</w:t>
            </w:r>
          </w:p>
        </w:tc>
      </w:tr>
      <w:tr w:rsidR="00D51735" w:rsidRPr="00313F62" w14:paraId="3C52695D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9D6D82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Azithromycin,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F83B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66 (1.10)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C33F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 (2.97)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308B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 (0.52)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30B5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27 (1.15)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793F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 (0.57)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2403AEB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E94DCF2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0A0E82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Erythromycin,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80CE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216 (3.60)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475E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56 (6.94)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BF35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47 (1.88)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4057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98 (4.18)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2661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15 (4.26)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6452911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5622E5B" w14:textId="77777777" w:rsidTr="00A40F6E">
        <w:trPr>
          <w:trHeight w:val="327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3FED159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Antifungal_drugs</w:t>
            </w:r>
          </w:p>
        </w:tc>
      </w:tr>
      <w:tr w:rsidR="00D51735" w:rsidRPr="00313F62" w14:paraId="67A04CEB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2990D2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Sertaconazole, </w:t>
            </w:r>
            <w:r w:rsidRPr="00313F62">
              <w:rPr>
                <w:rFonts w:cs="Times New Roman"/>
                <w:szCs w:val="20"/>
              </w:rPr>
              <w:lastRenderedPageBreak/>
              <w:t>n (%)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99B46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>112 (1.86)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AAD89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29 (3.59)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4303E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25 (1.00)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F9647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48 (2.05)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91432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 (2.84)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6ECA72B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</w:tbl>
    <w:p w14:paraId="0BB3BD40" w14:textId="77777777" w:rsidR="00D51735" w:rsidRPr="00313F62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szCs w:val="20"/>
        </w:rPr>
      </w:pPr>
      <w:r w:rsidRPr="00313F62">
        <w:rPr>
          <w:rFonts w:cs="Times New Roman"/>
          <w:szCs w:val="20"/>
        </w:rPr>
        <w:br w:type="page"/>
      </w:r>
    </w:p>
    <w:p w14:paraId="096FE69E" w14:textId="77777777" w:rsidR="00D51735" w:rsidRPr="00937BDA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color w:val="C00000"/>
          <w:szCs w:val="20"/>
        </w:rPr>
      </w:pPr>
      <w:r>
        <w:rPr>
          <w:rFonts w:cs="Times New Roman"/>
          <w:color w:val="C00000"/>
          <w:szCs w:val="20"/>
        </w:rPr>
        <w:lastRenderedPageBreak/>
        <w:t>Suppl 10. The total variables of step 1 (continued)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3"/>
        <w:gridCol w:w="1987"/>
        <w:gridCol w:w="1807"/>
        <w:gridCol w:w="1987"/>
        <w:gridCol w:w="1987"/>
        <w:gridCol w:w="1807"/>
        <w:gridCol w:w="1550"/>
      </w:tblGrid>
      <w:tr w:rsidR="00D51735" w:rsidRPr="00313F62" w14:paraId="73E1BD26" w14:textId="77777777" w:rsidTr="00A40F6E">
        <w:trPr>
          <w:trHeight w:val="327"/>
        </w:trPr>
        <w:tc>
          <w:tcPr>
            <w:tcW w:w="12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4EEEEE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14:paraId="7D4ED90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Overall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(n=6,008)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hideMark/>
          </w:tcPr>
          <w:p w14:paraId="54E97AB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Cluster1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(n=807)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hideMark/>
          </w:tcPr>
          <w:p w14:paraId="1C16E60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Cluster2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(n=2,504)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hideMark/>
          </w:tcPr>
          <w:p w14:paraId="3584537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Cluster3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(n=2,345)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hideMark/>
          </w:tcPr>
          <w:p w14:paraId="3082044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Cluster4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(n=352)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14:paraId="06EAAC5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i/>
                <w:iCs/>
                <w:szCs w:val="20"/>
              </w:rPr>
              <w:t>p-value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</w:r>
          </w:p>
        </w:tc>
      </w:tr>
      <w:tr w:rsidR="00D51735" w:rsidRPr="00313F62" w14:paraId="2A92AD2D" w14:textId="77777777" w:rsidTr="00A40F6E">
        <w:trPr>
          <w:trHeight w:val="327"/>
        </w:trPr>
        <w:tc>
          <w:tcPr>
            <w:tcW w:w="121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622423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Nystatin, n (%)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2B83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331 (5.51)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191A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111 (13.75)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CDF8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66 (2.64)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7F23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133 (5.67)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32BD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21 (5.97)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1B55185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7A05420A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580A515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Other medications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1EDF671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B82100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47ADCB5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15F7B2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7703CB1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</w:tcPr>
          <w:p w14:paraId="67927E5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</w:tr>
      <w:tr w:rsidR="00D51735" w:rsidRPr="00313F62" w14:paraId="4A97446D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6C37E8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Flomoxef,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AF06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150 (2.50)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602C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75 (9.29)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45D5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27 (1.08)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D810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43 (1.83)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D0DF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 (1.42)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06FD9DB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5FAE6B21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828DB1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Ertapenem,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AFFB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66 (1.10)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0E5F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47 (5.82)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2664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(0.04)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AAB2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 (0.51)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5C11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 (1.70)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5BCCED0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6AD7E255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150AA4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Gramicidin,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2399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295 (4.91)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84C1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93 (11.52)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C005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63 (2.52)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52E3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122 (5.20)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9F6E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 (4.83)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6A12B5D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0052944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712CB2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Clindamycin,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906D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84 (1.40)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928D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 (2.11)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FE6A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31 (1.24)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0001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29 (1.24)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F418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 (1.99)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1981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0.1921</w:t>
            </w:r>
          </w:p>
        </w:tc>
      </w:tr>
      <w:tr w:rsidR="00D51735" w:rsidRPr="00313F62" w14:paraId="5AD5046B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10CD26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Doxycycline,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1BB6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64 (1.07)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F9B5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15 (1.86)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622A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20 (0.8)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D462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 (1.02)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910F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 (1.42)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BF86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0.0729</w:t>
            </w:r>
          </w:p>
        </w:tc>
      </w:tr>
      <w:tr w:rsidR="00D51735" w:rsidRPr="00313F62" w14:paraId="7CA26F6B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1772E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Fusidic acid,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F252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105 (1.75)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186A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30 (3.72)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7E96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25 (1.00)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1A60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45 (1.92)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B285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 (1.42)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10969A1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2BD4D61B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9960D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Sulfamethoxazole,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60E5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145 (2.41)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237B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37 (4.58)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136B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35 (1.40)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CB0E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57 (2.43)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C082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 (4.55)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31B29A4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33D618F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26948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Metronidazole,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C431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94 (1.56)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70A4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34 (4.21)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2D4E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 (0.72)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DC2A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34 (1.45)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2929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 (2.27)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4A6E444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45974B3" w14:textId="77777777" w:rsidTr="00A40F6E">
        <w:trPr>
          <w:trHeight w:val="327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  <w:hideMark/>
          </w:tcPr>
          <w:p w14:paraId="64D46CA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NSAIDs </w:t>
            </w:r>
          </w:p>
        </w:tc>
      </w:tr>
      <w:tr w:rsidR="00D51735" w:rsidRPr="00313F62" w14:paraId="483E499E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6DED7B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Diclofenac,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E053A8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785 (13.07)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9A4153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145 (17.97)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6CF426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246 (9.82)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832B48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346 (14.75)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C44230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48 (13.64)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3D001BF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BCAF47F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9B1FA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Ketorolac,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219D05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311 (5.18)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35A537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79 (9.79)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B40454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92 (3.67)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BAFBC1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118 (5.03)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FCEC64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22 (6.25)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0A98323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71EBFA22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4126C6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Celecoxib,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1D6659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338 (5.63)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904437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83 (10.29)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39C545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100 (3.99)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F5C64F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138 (5.88)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69A765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 (4.83)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7EBB48F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63E4CE6F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4E7DDA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Etofenamate, n (%) 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E2FB19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237 (3.94)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6BC470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60 (7.43)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FFE476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58 (2.32)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9058B5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101 (4.31)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4C045E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 (5.11)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2F47787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60387063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BD05F6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Mefenamic acid,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3E9B00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118 (1.96)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713488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 (2.97)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9D11A4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34 (1.36)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5EB314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48 (2.05)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ACF205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 (3.41)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271809B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0.0047</w:t>
            </w:r>
          </w:p>
        </w:tc>
      </w:tr>
      <w:tr w:rsidR="00D51735" w:rsidRPr="00313F62" w14:paraId="4B73514D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03C82C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Etoricoxib 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C72971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190 (3.16)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31C06A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49 (6.07)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537392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36 (1.44)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299B31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93 (3.97)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D784C3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 (3.41)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2B1122D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5FDB1B33" w14:textId="77777777" w:rsidTr="00A40F6E">
        <w:trPr>
          <w:trHeight w:val="327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  <w:hideMark/>
          </w:tcPr>
          <w:p w14:paraId="2202C8B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Anti-gout agents</w:t>
            </w:r>
          </w:p>
        </w:tc>
      </w:tr>
    </w:tbl>
    <w:p w14:paraId="73AF63FE" w14:textId="77777777" w:rsidR="00D51735" w:rsidRPr="00313F62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szCs w:val="20"/>
        </w:rPr>
      </w:pPr>
      <w:r w:rsidRPr="00313F62">
        <w:rPr>
          <w:rFonts w:cs="Times New Roman"/>
          <w:szCs w:val="20"/>
        </w:rPr>
        <w:br w:type="page"/>
      </w:r>
    </w:p>
    <w:p w14:paraId="2A9BF9C4" w14:textId="77777777" w:rsidR="00D51735" w:rsidRPr="00937BDA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color w:val="C00000"/>
          <w:szCs w:val="20"/>
        </w:rPr>
      </w:pPr>
      <w:r>
        <w:rPr>
          <w:rFonts w:cs="Times New Roman"/>
          <w:color w:val="C00000"/>
          <w:szCs w:val="20"/>
        </w:rPr>
        <w:lastRenderedPageBreak/>
        <w:t>Suppl 10. The total variables of step 1 (continued)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3"/>
        <w:gridCol w:w="1987"/>
        <w:gridCol w:w="1807"/>
        <w:gridCol w:w="1987"/>
        <w:gridCol w:w="1987"/>
        <w:gridCol w:w="1807"/>
        <w:gridCol w:w="1550"/>
      </w:tblGrid>
      <w:tr w:rsidR="00D51735" w:rsidRPr="00313F62" w14:paraId="557C2326" w14:textId="77777777" w:rsidTr="00A40F6E">
        <w:trPr>
          <w:trHeight w:val="327"/>
        </w:trPr>
        <w:tc>
          <w:tcPr>
            <w:tcW w:w="12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CC99CA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14:paraId="1D8BCBA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Overall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(n=6,008)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hideMark/>
          </w:tcPr>
          <w:p w14:paraId="17115BE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Cluster1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(n=807)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hideMark/>
          </w:tcPr>
          <w:p w14:paraId="0FFE8AC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Cluster2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(n=2,504)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hideMark/>
          </w:tcPr>
          <w:p w14:paraId="331EA51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Cluster3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(n=2,345)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hideMark/>
          </w:tcPr>
          <w:p w14:paraId="39AF86E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Cluster4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(n=352)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14:paraId="1DD6D37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i/>
                <w:iCs/>
                <w:szCs w:val="20"/>
              </w:rPr>
              <w:t>p-value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</w:r>
          </w:p>
        </w:tc>
      </w:tr>
      <w:tr w:rsidR="00D51735" w:rsidRPr="00313F62" w14:paraId="54B1F267" w14:textId="77777777" w:rsidTr="00A40F6E">
        <w:trPr>
          <w:trHeight w:val="327"/>
        </w:trPr>
        <w:tc>
          <w:tcPr>
            <w:tcW w:w="121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65D404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Febuxostat, n (%)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27689C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182 (3.03)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88F74E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59 (7.31)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2856A5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45 (1.80)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D2E9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70 (2.99)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176C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 (2.27)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5A35956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3D934EAA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9AD2CA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Benzbromarone,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397480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207 (3.45)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DB31F5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26 (3.22)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BC53A0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86 (3.43)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0AD1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80 (3.41)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DE15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15 (4.26)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A9C1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0.8411</w:t>
            </w:r>
          </w:p>
        </w:tc>
      </w:tr>
      <w:tr w:rsidR="00D51735" w:rsidRPr="00313F62" w14:paraId="69109D90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3D929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Colchicine, n (%) 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02DB76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254 (4.23)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4E27AC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57 (7.06)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F8D2EB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71 (2.84)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644DC3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108 (4.61)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138B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 (5.11)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01A9C5A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240DA796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D798DD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Allopurinol 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B43E91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64 (1.07)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753069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 (1.49)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7303E2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19 (0.76)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0CCFE5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27 (1.15)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519F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 (1.70)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280A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0.1630</w:t>
            </w:r>
          </w:p>
        </w:tc>
      </w:tr>
      <w:tr w:rsidR="00D51735" w:rsidRPr="00313F62" w14:paraId="2E8772CA" w14:textId="77777777" w:rsidTr="00A40F6E">
        <w:trPr>
          <w:trHeight w:val="327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  <w:hideMark/>
          </w:tcPr>
          <w:p w14:paraId="3AE2EC1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Corticosteroids </w:t>
            </w:r>
          </w:p>
        </w:tc>
      </w:tr>
      <w:tr w:rsidR="00D51735" w:rsidRPr="00313F62" w14:paraId="2CDC31F1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4B79B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Hydrocortisone,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3891C2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319 (5.31)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E09C04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142 (17.60)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72197E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54 (2.16)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CDFA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102 (4.35)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D74C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21 (5.97)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0D66692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509C2811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74B64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Methylprednisolone,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6829A5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169 (2.81)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B66CFF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90 (11.15)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2444B6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26 (1.04)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EB6F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40 (1.71)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E132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 (3.69)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118258F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518994A7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B9E55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Fluocinonide,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39F702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181 (3.01)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69D66B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46 (5.70)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F79AA2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61 (2.44)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1A52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62 (2.64)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9ED8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 (3.41)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0B0B74B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50B4FDC5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618B46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Dexamethasone,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CCD457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483 (8.04)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9EF61C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148 (18.34)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F866D2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145 (5.79)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5450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155 (6.61)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7218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35 (9.94)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669DD9A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19FC92DD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A784E5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Betamethasone,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461A53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229 (3.81)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10CDBE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73 (9.05)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55CA5A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57 (2.28)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BB9C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84 (3.58)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202E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15 (4.26)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25D5E69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3C5CAC00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99AF7D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Fluorometholone,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923890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118 (1.96)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34C2CF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 (2.97)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C665A7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27 (1.08)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8A94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56 (2.39)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2B57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 (3.13)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4DA7E08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0.0003</w:t>
            </w:r>
          </w:p>
        </w:tc>
      </w:tr>
      <w:tr w:rsidR="00D51735" w:rsidRPr="00313F62" w14:paraId="251245E5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A3F4E7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Prednisolone,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9B3377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416 (6.92)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B63246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122 (15.12)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5782D0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106 (4.23)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3520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162 (6.91)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DFDF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26 (7.39)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2215455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20AB6E5D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9101E8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Triamcinolone,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A6F438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357 (5.94)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97E9E3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102 (12.64)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98937D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83 (3.31)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111D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151 (6.44)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66F4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21 (5.97)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2167A82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082130F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BB5991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>Fluticasone,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0BFB14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236 (3.93)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50085B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40 (4.96)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015F18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87 (3.47)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EB4A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97 (4.14)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5863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 (3.41)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AEF7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0.2458</w:t>
            </w:r>
          </w:p>
        </w:tc>
      </w:tr>
      <w:tr w:rsidR="00D51735" w:rsidRPr="00313F62" w14:paraId="666287A3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921E3F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Mometasone,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433597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114 (1.90)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0FB19C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37 (4.58)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C19DC9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37 (1.48)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03DC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36 (1.54)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F1E6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 (1.14)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5EFE8C8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23EB096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CFA5B9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Clobetasol,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B97C45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66 (1.10)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853D80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 (1.61)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3946F7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19 (0.76)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62FE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32 (1.36)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7B55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 (0.57)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5767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0.0703</w:t>
            </w:r>
          </w:p>
        </w:tc>
      </w:tr>
      <w:tr w:rsidR="00D51735" w:rsidRPr="00313F62" w14:paraId="4FE5AA2E" w14:textId="77777777" w:rsidTr="00A40F6E">
        <w:trPr>
          <w:trHeight w:val="327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  <w:hideMark/>
          </w:tcPr>
          <w:p w14:paraId="7A093FE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Parasympathetic Nerve Suppressants</w:t>
            </w:r>
          </w:p>
        </w:tc>
      </w:tr>
      <w:tr w:rsidR="00D51735" w:rsidRPr="00313F62" w14:paraId="2500F367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8BE8D2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Ipratropium, n (%)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1395D2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100 (1.66)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0B8123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61 (7.56)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09F886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 (0.52)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415E4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22 (0.94)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CBA7F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 (1.14)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08F7C9A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</w:tbl>
    <w:p w14:paraId="30866C11" w14:textId="77777777" w:rsidR="00D51735" w:rsidRPr="00313F62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szCs w:val="20"/>
        </w:rPr>
      </w:pPr>
      <w:r w:rsidRPr="00313F62">
        <w:rPr>
          <w:rFonts w:cs="Times New Roman"/>
          <w:szCs w:val="20"/>
        </w:rPr>
        <w:br w:type="page"/>
      </w:r>
    </w:p>
    <w:p w14:paraId="2FECA41D" w14:textId="77777777" w:rsidR="00D51735" w:rsidRPr="00937BDA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color w:val="C00000"/>
          <w:szCs w:val="20"/>
        </w:rPr>
      </w:pPr>
      <w:r>
        <w:rPr>
          <w:rFonts w:cs="Times New Roman"/>
          <w:color w:val="C00000"/>
          <w:szCs w:val="20"/>
        </w:rPr>
        <w:lastRenderedPageBreak/>
        <w:t>Suppl 10. The total variables of step 1 (continued)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3"/>
        <w:gridCol w:w="1987"/>
        <w:gridCol w:w="1807"/>
        <w:gridCol w:w="1987"/>
        <w:gridCol w:w="1987"/>
        <w:gridCol w:w="1807"/>
        <w:gridCol w:w="1550"/>
      </w:tblGrid>
      <w:tr w:rsidR="00D51735" w:rsidRPr="00313F62" w14:paraId="341D2B48" w14:textId="77777777" w:rsidTr="00A40F6E">
        <w:trPr>
          <w:trHeight w:val="327"/>
        </w:trPr>
        <w:tc>
          <w:tcPr>
            <w:tcW w:w="12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460C18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14:paraId="2EEC4AF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Overall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(n=6,008)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hideMark/>
          </w:tcPr>
          <w:p w14:paraId="3A044B5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Cluster1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(n=807)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hideMark/>
          </w:tcPr>
          <w:p w14:paraId="51CBBE4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Cluster2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(n=2,504)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noWrap/>
            <w:hideMark/>
          </w:tcPr>
          <w:p w14:paraId="1050341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Cluster3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(n=2,345)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noWrap/>
            <w:hideMark/>
          </w:tcPr>
          <w:p w14:paraId="6FEB1EF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Cluster4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(n=352)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hideMark/>
          </w:tcPr>
          <w:p w14:paraId="2A0F9D9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i/>
                <w:iCs/>
                <w:szCs w:val="20"/>
              </w:rPr>
              <w:t>p-value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</w:r>
          </w:p>
        </w:tc>
      </w:tr>
      <w:tr w:rsidR="00D51735" w:rsidRPr="00313F62" w14:paraId="02F461B8" w14:textId="77777777" w:rsidTr="00A40F6E">
        <w:trPr>
          <w:trHeight w:val="327"/>
        </w:trPr>
        <w:tc>
          <w:tcPr>
            <w:tcW w:w="121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E122DF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Neostigmine, n (%)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A7946A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147 (2.45)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9982ED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36 (4.46)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E48B99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45 (1.80)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5333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55 (2.35)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9CE8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 (3.13)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1AC4977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0.0003</w:t>
            </w:r>
          </w:p>
        </w:tc>
      </w:tr>
      <w:tr w:rsidR="00D51735" w:rsidRPr="00313F62" w14:paraId="0D03B057" w14:textId="77777777" w:rsidTr="00A40F6E">
        <w:trPr>
          <w:trHeight w:val="327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  <w:hideMark/>
          </w:tcPr>
          <w:p w14:paraId="7455720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β2 agonists</w:t>
            </w:r>
          </w:p>
        </w:tc>
      </w:tr>
      <w:tr w:rsidR="00D51735" w:rsidRPr="00313F62" w14:paraId="4E55014A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190BC8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Salbutamol 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89CF5A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186 (3.10)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88928D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84 (10.41)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0F08EC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36 (1.44)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25DD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52 (2.22)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7742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 (3.98)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72309F1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5EF52E67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1F412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Vilanterol,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012999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84 (1.40)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49BAA7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20 (2.48)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2E8A62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30 (1.20)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AE96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30 (1.28)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8057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 (1.14)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09961D7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0.0466</w:t>
            </w:r>
          </w:p>
        </w:tc>
      </w:tr>
      <w:tr w:rsidR="00D51735" w:rsidRPr="00313F62" w14:paraId="73046BD2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020CE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Procaterol,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CB5811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91 (1.51)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A26F9C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32 (3.97)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449CCC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22 (0.88)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25EB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29 (1.24)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94E1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 (2.27)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687531C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7B408680" w14:textId="77777777" w:rsidTr="00A40F6E">
        <w:trPr>
          <w:trHeight w:val="327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  <w:hideMark/>
          </w:tcPr>
          <w:p w14:paraId="0BA95C2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PDE inhibitors </w:t>
            </w:r>
          </w:p>
        </w:tc>
      </w:tr>
      <w:tr w:rsidR="00D51735" w:rsidRPr="00313F62" w14:paraId="6AA98B60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74C9E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Theophylline 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C72378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313 (5.21)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4C8E7B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92 (11.40)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E681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78 (3.12)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C29E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123 (5.25)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12E5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20 (5.68)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0A5B466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7C08F295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554E28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Aminophylline,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4832A2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64 (1.07)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6F54DE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21 (2.60)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B273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 (0.68)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BF93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25 (1.07)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582F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(0.28)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6FADDD1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3FD5231C" w14:textId="77777777" w:rsidTr="00A40F6E">
        <w:trPr>
          <w:trHeight w:val="327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  <w:hideMark/>
          </w:tcPr>
          <w:p w14:paraId="7E4F35F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Sympathomimetic stimulant drugs</w:t>
            </w:r>
          </w:p>
        </w:tc>
      </w:tr>
      <w:tr w:rsidR="00D51735" w:rsidRPr="00313F62" w14:paraId="0648DF79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EB0CAC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Ephedrine, n (%</w:t>
            </w:r>
            <w:r w:rsidRPr="00313F62">
              <w:rPr>
                <w:rFonts w:cs="Times New Roman"/>
                <w:szCs w:val="20"/>
              </w:rPr>
              <w:lastRenderedPageBreak/>
              <w:t>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F610E5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>187 (3.11)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96EE60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68 (8.43)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E7AB77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49 (1.96)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E0B4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59 (2.52)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4817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 (3.13)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5BC7425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392475A9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B1CC9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Methylephedrine,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402C06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191 (3.18)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89D144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34 (4.21)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D20ADB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62 (2.48)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5BE0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84 (3.58)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78C8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 (3.13)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3FE7C2A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0.0447</w:t>
            </w:r>
          </w:p>
        </w:tc>
      </w:tr>
      <w:tr w:rsidR="00D51735" w:rsidRPr="00313F62" w14:paraId="36D3B7C3" w14:textId="77777777" w:rsidTr="00A40F6E">
        <w:trPr>
          <w:trHeight w:val="327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  <w:hideMark/>
          </w:tcPr>
          <w:p w14:paraId="46C2B62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Ergot alkaloid </w:t>
            </w:r>
          </w:p>
        </w:tc>
      </w:tr>
      <w:tr w:rsidR="00D51735" w:rsidRPr="00313F62" w14:paraId="36E3427A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33D7E6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Nicergoline,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926B84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258 (4.29)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D77DEF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62 (7.68)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AB0C65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60 (2.40)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7306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119 (5.07)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8F66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 (4.83)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08A1811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30AB98AF" w14:textId="77777777" w:rsidTr="00A40F6E">
        <w:trPr>
          <w:trHeight w:val="327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  <w:hideMark/>
          </w:tcPr>
          <w:p w14:paraId="477A0F5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Antiemetics</w:t>
            </w:r>
          </w:p>
        </w:tc>
      </w:tr>
      <w:tr w:rsidR="00D51735" w:rsidRPr="00313F62" w14:paraId="172AB746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0D32C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Palonosetron, n (%)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F613DB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78 (1.30)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089EF1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46 (5.70)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6A571F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 (0.52)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1BDD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 (0.68)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CA1E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 (0.85)</w:t>
            </w: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64CC92D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54831A42" w14:textId="77777777" w:rsidTr="00A40F6E">
        <w:trPr>
          <w:trHeight w:val="327"/>
        </w:trPr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CC5B87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Prochlorperazine, n (%)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8439F3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304 (5.06)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5404BA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108 (13.38)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EA3793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64 (2.56)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6D551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108 (4.61)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66631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 (6.82)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14:paraId="4BF36C0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</w:tbl>
    <w:p w14:paraId="44934326" w14:textId="77777777" w:rsidR="00D51735" w:rsidRPr="00313F62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szCs w:val="20"/>
        </w:rPr>
      </w:pPr>
      <w:r w:rsidRPr="00313F62">
        <w:rPr>
          <w:rFonts w:cs="Times New Roman"/>
          <w:szCs w:val="20"/>
        </w:rPr>
        <w:br w:type="page"/>
      </w:r>
    </w:p>
    <w:p w14:paraId="6083D53B" w14:textId="77777777" w:rsidR="00D51735" w:rsidRPr="00937BDA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color w:val="C00000"/>
          <w:szCs w:val="20"/>
        </w:rPr>
      </w:pPr>
      <w:r>
        <w:rPr>
          <w:rFonts w:cs="Times New Roman"/>
          <w:color w:val="C00000"/>
          <w:szCs w:val="20"/>
        </w:rPr>
        <w:lastRenderedPageBreak/>
        <w:t>Suppl 10. The total variables of step 1 (continued)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44"/>
        <w:gridCol w:w="2045"/>
        <w:gridCol w:w="1874"/>
        <w:gridCol w:w="2045"/>
        <w:gridCol w:w="2045"/>
        <w:gridCol w:w="1874"/>
        <w:gridCol w:w="1631"/>
      </w:tblGrid>
      <w:tr w:rsidR="00D51735" w:rsidRPr="00313F62" w14:paraId="13E6426D" w14:textId="77777777" w:rsidTr="00A40F6E">
        <w:tc>
          <w:tcPr>
            <w:tcW w:w="14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C981CC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329446F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Overall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(n=6,008)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7D747C8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Cluster1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(n=807)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hideMark/>
          </w:tcPr>
          <w:p w14:paraId="78DA235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Cluster2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(n=2,504)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hideMark/>
          </w:tcPr>
          <w:p w14:paraId="638B2B8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Cluster3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(n=2,345)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hideMark/>
          </w:tcPr>
          <w:p w14:paraId="6D10DEC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Cluster4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(n=352)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3B3FA69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i/>
                <w:iCs/>
                <w:szCs w:val="20"/>
              </w:rPr>
              <w:t>p-value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</w:r>
          </w:p>
        </w:tc>
      </w:tr>
      <w:tr w:rsidR="00D51735" w:rsidRPr="00313F62" w14:paraId="51AB6A71" w14:textId="77777777" w:rsidTr="00A40F6E">
        <w:tc>
          <w:tcPr>
            <w:tcW w:w="14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hideMark/>
          </w:tcPr>
          <w:p w14:paraId="038F0E1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Examination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221C4E9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32FECBB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73DA30C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148E217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2BA62CF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2118DB8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</w:tr>
      <w:tr w:rsidR="00D51735" w:rsidRPr="00313F62" w14:paraId="4DD7554E" w14:textId="77777777" w:rsidTr="00A40F6E"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hideMark/>
          </w:tcPr>
          <w:p w14:paraId="381F501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Liver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244F359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0DC7385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2EC9700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00DC3B4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1BDBC2A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58C6632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</w:tr>
      <w:tr w:rsidR="00D51735" w:rsidRPr="00313F62" w14:paraId="3C50B940" w14:textId="77777777" w:rsidTr="00A40F6E"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58F06A0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Liver ECHO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A2150F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B2BB7D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738C87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86E4AE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A3C4E1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068BCD5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76E3475A" w14:textId="77777777" w:rsidTr="00A40F6E"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DFACC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Mild, n (%)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F3668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600 (9.99)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B0C04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84 (10.41)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DCD33F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163 (6.51)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44F723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308 (13.13)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DD2F2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45 (12.78)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4E67959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1740225A" w14:textId="77777777" w:rsidTr="00A40F6E"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835450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Mild to Moderate, n (%)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A6D93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36 (0.60)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E7F67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 (0.62)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AE7D54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 (0.44)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AEDE3A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 (0.77)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4355D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 (0.57)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1AAB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0.5252</w:t>
            </w:r>
          </w:p>
        </w:tc>
      </w:tr>
      <w:tr w:rsidR="00D51735" w:rsidRPr="00313F62" w14:paraId="4418EF06" w14:textId="77777777" w:rsidTr="00A40F6E"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2729CA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Moderate, n (%)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18BB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911 (15.16)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89B06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131 (16.23)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F41B08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367 (14.66)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61E9CC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364 (15.52)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70BDA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49 (13.92)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27ACB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0.5987</w:t>
            </w:r>
          </w:p>
        </w:tc>
      </w:tr>
      <w:tr w:rsidR="00D51735" w:rsidRPr="00313F62" w14:paraId="1EAE1C53" w14:textId="77777777" w:rsidTr="00A40F6E"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96822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Moderate to Severe, n (%)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0C359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126 (2.10)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709B6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 (1.12)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606851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54 (2.16)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32C0ED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53 (2.26)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41CE8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 (2.84)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9DFAD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0.1657</w:t>
            </w:r>
          </w:p>
        </w:tc>
      </w:tr>
      <w:tr w:rsidR="00D51735" w:rsidRPr="00313F62" w14:paraId="67169AC4" w14:textId="77777777" w:rsidTr="00A40F6E"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81516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Severe, n (%)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1DA20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269 (4.48)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EDCA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 (2.97)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3C4169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105 (4.19)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4A448F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128 (5.46)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912EC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 (3.41)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55BDA2A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0.0120</w:t>
            </w:r>
          </w:p>
        </w:tc>
      </w:tr>
      <w:tr w:rsidR="00D51735" w:rsidRPr="00313F62" w14:paraId="036528D4" w14:textId="77777777" w:rsidTr="00A40F6E"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93C3BD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No test , n (%)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CFF9B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4066 (67.68)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AB1F0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554 (68.65)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6D1D83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1804 (72.04)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B61525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1474 (62.86)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A06D3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234 (66.48)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288B4F1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20B04749" w14:textId="77777777" w:rsidTr="00A40F6E"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5ADC04D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Complete blood cou</w:t>
            </w:r>
            <w:r w:rsidRPr="00313F62">
              <w:rPr>
                <w:rFonts w:cs="Times New Roman"/>
                <w:b/>
                <w:bCs/>
                <w:szCs w:val="20"/>
              </w:rPr>
              <w:lastRenderedPageBreak/>
              <w:t xml:space="preserve">nt 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5B26BF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8E3F37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BFFD9D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15432F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6341A3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7DEFD8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</w:tr>
      <w:tr w:rsidR="00D51735" w:rsidRPr="00313F62" w14:paraId="524E7F39" w14:textId="77777777" w:rsidTr="00A40F6E"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AB73F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WBC (x103/μL), median (IQR) 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8BB5C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6.74 </w:t>
            </w:r>
          </w:p>
          <w:p w14:paraId="33C942E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(5.69, 8.04)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174BF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7.00 </w:t>
            </w:r>
          </w:p>
          <w:p w14:paraId="57CA0C3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(5.48, 9.04)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443AE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6.81 </w:t>
            </w:r>
          </w:p>
          <w:p w14:paraId="3D94995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(5.92, 7.89)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CB8E5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6.62 </w:t>
            </w:r>
          </w:p>
          <w:p w14:paraId="041FD95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(5.53, 7.95)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1107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6.56 </w:t>
            </w:r>
          </w:p>
          <w:p w14:paraId="5941210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(5.42, 8.22)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329D298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5341A7DC" w14:textId="77777777" w:rsidTr="00A40F6E"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873987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RBC (x106/μL), median (IQR) 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AD7A4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4.72 </w:t>
            </w:r>
          </w:p>
          <w:p w14:paraId="1B39D11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(4.37, 5.07)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170F3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4.01 </w:t>
            </w:r>
          </w:p>
          <w:p w14:paraId="53B04D4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(3.57, 4.35)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90BC5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4.76 </w:t>
            </w:r>
          </w:p>
          <w:p w14:paraId="2496F80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(4.5, 5.06)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B5FFE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4.77 </w:t>
            </w:r>
          </w:p>
          <w:p w14:paraId="372644B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(4.46, 5.10)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25E7A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5.56 </w:t>
            </w:r>
          </w:p>
          <w:p w14:paraId="1334079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(5.00, 6.24)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4E133E1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33977265" w14:textId="77777777" w:rsidTr="00A40F6E"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D182E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Hgb (g/dL), median (IQR) 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97CBE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 (13, 15)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6640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 (11, 13)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E7B40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 (14, 15)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F29B2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 (14, 15)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3717D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 (11, 14)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6F9B4AF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5DA8A42C" w14:textId="77777777" w:rsidTr="00A40F6E"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0C5AF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HCT (%), median (IQR) 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0B94F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42.0</w:t>
            </w:r>
          </w:p>
          <w:p w14:paraId="4C5FC27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(39.5, 44.6)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B53D1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36.6</w:t>
            </w:r>
          </w:p>
          <w:p w14:paraId="13F60CC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(33.1, 39.5)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54EB3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42.6 </w:t>
            </w:r>
          </w:p>
          <w:p w14:paraId="11D043F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(40.6, 44.9)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CB5FC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42.9 </w:t>
            </w:r>
          </w:p>
          <w:p w14:paraId="7E2605F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(40.7, 45.6)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C0E42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39.8 </w:t>
            </w:r>
          </w:p>
          <w:p w14:paraId="69FE526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(36.2, 43.2)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5CAC6B9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2332A27A" w14:textId="77777777" w:rsidTr="00A40F6E"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9AF12C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MCHC (g/dL), median (IQR) 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708AF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33.4 </w:t>
            </w:r>
          </w:p>
          <w:p w14:paraId="448F75A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(32.8, 33.9)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A063C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33.2 </w:t>
            </w:r>
          </w:p>
          <w:p w14:paraId="7A217FC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(32.6, 33.8)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30842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33.4 </w:t>
            </w:r>
          </w:p>
          <w:p w14:paraId="4A4AE4A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(32.9, 33.9)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32805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33.5 </w:t>
            </w:r>
          </w:p>
          <w:p w14:paraId="4A730AE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(32.9, 34.1)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65D0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31.3 </w:t>
            </w:r>
          </w:p>
          <w:p w14:paraId="69DC450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(30.5, 32.1)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4250720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519668AA" w14:textId="77777777" w:rsidTr="00A40F6E">
        <w:tc>
          <w:tcPr>
            <w:tcW w:w="147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88FDD7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MCH (pg), median (IQR) 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2EF79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30 (29, 31)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DD36E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30 (29, 32)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8FBD5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30 (29, 31)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5F9DC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30 (29, 31)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33C53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22 (21, 23)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7021891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5CB9F1CD" w14:textId="77777777" w:rsidTr="00A40F6E"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23A2C1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>
              <w:rPr>
                <w:rFonts w:cs="Times New Roman"/>
                <w:color w:val="C00000"/>
                <w:szCs w:val="20"/>
              </w:rPr>
              <w:t>Suppl 10. The total variables of step 1 (continued)</w:t>
            </w:r>
          </w:p>
        </w:tc>
      </w:tr>
      <w:tr w:rsidR="00D51735" w:rsidRPr="00313F62" w14:paraId="59175EF9" w14:textId="77777777" w:rsidTr="00A40F6E">
        <w:tc>
          <w:tcPr>
            <w:tcW w:w="14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47E2CF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578F3A3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Overall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</w:t>
            </w:r>
            <w:r w:rsidRPr="00313F62">
              <w:rPr>
                <w:rFonts w:cs="Times New Roman"/>
                <w:b/>
                <w:bCs/>
                <w:szCs w:val="20"/>
              </w:rPr>
              <w:lastRenderedPageBreak/>
              <w:t>6,008)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2CB87AC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lastRenderedPageBreak/>
              <w:t>Cluster1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</w:t>
            </w:r>
            <w:r w:rsidRPr="00313F62">
              <w:rPr>
                <w:rFonts w:cs="Times New Roman"/>
                <w:b/>
                <w:bCs/>
                <w:szCs w:val="20"/>
              </w:rPr>
              <w:lastRenderedPageBreak/>
              <w:t>807)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hideMark/>
          </w:tcPr>
          <w:p w14:paraId="3C4B5D1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lastRenderedPageBreak/>
              <w:t>Cluster2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</w:t>
            </w:r>
            <w:r w:rsidRPr="00313F62">
              <w:rPr>
                <w:rFonts w:cs="Times New Roman"/>
                <w:b/>
                <w:bCs/>
                <w:szCs w:val="20"/>
              </w:rPr>
              <w:lastRenderedPageBreak/>
              <w:t>2,504)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hideMark/>
          </w:tcPr>
          <w:p w14:paraId="323E2C2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lastRenderedPageBreak/>
              <w:t>Cluster3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</w:t>
            </w:r>
            <w:r w:rsidRPr="00313F62">
              <w:rPr>
                <w:rFonts w:cs="Times New Roman"/>
                <w:b/>
                <w:bCs/>
                <w:szCs w:val="20"/>
              </w:rPr>
              <w:lastRenderedPageBreak/>
              <w:t>2,345)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hideMark/>
          </w:tcPr>
          <w:p w14:paraId="1631430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lastRenderedPageBreak/>
              <w:t>Cluster4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</w:t>
            </w:r>
            <w:r w:rsidRPr="00313F62">
              <w:rPr>
                <w:rFonts w:cs="Times New Roman"/>
                <w:b/>
                <w:bCs/>
                <w:szCs w:val="20"/>
              </w:rPr>
              <w:lastRenderedPageBreak/>
              <w:t>352)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7AE5B32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i/>
                <w:iCs/>
                <w:szCs w:val="20"/>
              </w:rPr>
              <w:lastRenderedPageBreak/>
              <w:t>p-value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</w:r>
          </w:p>
        </w:tc>
      </w:tr>
      <w:tr w:rsidR="00D51735" w:rsidRPr="00313F62" w14:paraId="23D4F889" w14:textId="77777777" w:rsidTr="00A40F6E">
        <w:tc>
          <w:tcPr>
            <w:tcW w:w="147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0A3551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MCV (fl), median (IQR) 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5043D0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90 (87, 93)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EA52DB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92 (88, 95)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1D6F9C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90 (87, 92)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F3A1C2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90 (88, 93)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35675C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70 (67, 75)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76F1584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154EFA0A" w14:textId="77777777" w:rsidTr="00A40F6E"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4F57B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PLT (x103/μL), median (IQR) 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E5E1C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236 (202, 272)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143DC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212(173, 258)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92DFF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239 (211, 268)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A8184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235 (201, 273)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7F8B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254 (214, 320)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4FCD62A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676181E5" w14:textId="77777777" w:rsidTr="00A40F6E"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DB02C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RDW-CV (%), median (IQR) 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06B8D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13.0 </w:t>
            </w:r>
          </w:p>
          <w:p w14:paraId="0EEE694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(12.5, 13.7)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487ED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13.4 </w:t>
            </w:r>
          </w:p>
          <w:p w14:paraId="5737AA1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(12.8, 14.3)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8625D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13.0 </w:t>
            </w:r>
          </w:p>
          <w:p w14:paraId="6E66033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(12.5, 13.5)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954C1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12.8 </w:t>
            </w:r>
          </w:p>
          <w:p w14:paraId="2C94C76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(12.3, 13.3)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1907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15.8 </w:t>
            </w:r>
          </w:p>
          <w:p w14:paraId="51009A0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(14.4, 17.4)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1F219BC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9B48012" w14:textId="77777777" w:rsidTr="00A40F6E"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2C12A4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RDW-SD (fl), median (IQR) 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F917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42.3 </w:t>
            </w:r>
          </w:p>
          <w:p w14:paraId="23FCCB3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(40.9, 43.8)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0BD06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43.5 </w:t>
            </w:r>
          </w:p>
          <w:p w14:paraId="44478CD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(41.9, 46.0)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F3B4A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42.3 </w:t>
            </w:r>
          </w:p>
          <w:p w14:paraId="2B66579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(41.0, 43.5)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3BFFE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42.1 </w:t>
            </w:r>
          </w:p>
          <w:p w14:paraId="68D5CB1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(40.6, 43.7)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C05D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41.3 </w:t>
            </w:r>
          </w:p>
          <w:p w14:paraId="4FD911E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(38.2, 43.0)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55917EA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727517C9" w14:textId="77777777" w:rsidTr="00A40F6E"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2CA1FD3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White blood cell classification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D7D110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203541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4BEF88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D51805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AB5DBC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DBD4E6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</w:tr>
      <w:tr w:rsidR="00D51735" w:rsidRPr="00313F62" w14:paraId="628489A8" w14:textId="77777777" w:rsidTr="00A40F6E"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1E627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NEUT (%), median (IQR) 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B4778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62.76 </w:t>
            </w:r>
          </w:p>
          <w:p w14:paraId="075A390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(58.70, 67.26)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4AAA3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66.30 </w:t>
            </w:r>
          </w:p>
          <w:p w14:paraId="6A70F6A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(61.26, 72.30)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B3CD2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62.89 </w:t>
            </w:r>
          </w:p>
          <w:p w14:paraId="2ED2DCA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(59.10, 66.83)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682AC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61.76 </w:t>
            </w:r>
          </w:p>
          <w:p w14:paraId="393D863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(57.44, 65.86)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52736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62.50 </w:t>
            </w:r>
          </w:p>
          <w:p w14:paraId="5E21E93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(57.05, 66.20)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55FCE90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2C6E8112" w14:textId="77777777" w:rsidTr="00A40F6E"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A1E34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lastRenderedPageBreak/>
              <w:t xml:space="preserve">Monocyte (%), median (IQR) 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97D35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6.10 </w:t>
            </w:r>
          </w:p>
          <w:p w14:paraId="7D934FD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(5.40, 6.90)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B2E3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6.04 </w:t>
            </w:r>
          </w:p>
          <w:p w14:paraId="05D8F3E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(5.00, 7.28)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11014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6.14 </w:t>
            </w:r>
          </w:p>
          <w:p w14:paraId="7A6A513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(5.46, 6.80)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BA77C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6.10 </w:t>
            </w:r>
          </w:p>
          <w:p w14:paraId="1B92148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(5.38, 6.92)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2AC6A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6.10 </w:t>
            </w:r>
          </w:p>
          <w:p w14:paraId="5A13CA4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(5.32, 6.81)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44452A2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0.0079</w:t>
            </w:r>
          </w:p>
        </w:tc>
      </w:tr>
      <w:tr w:rsidR="00D51735" w:rsidRPr="00313F62" w14:paraId="43F12393" w14:textId="77777777" w:rsidTr="00A40F6E"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65A48C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Basophil (%), median (IQR) 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7182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0.48 </w:t>
            </w:r>
          </w:p>
          <w:p w14:paraId="5556F89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(0.38, 0.60)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8BCA7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0.40 </w:t>
            </w:r>
          </w:p>
          <w:p w14:paraId="01E2281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(0.20, 0.52)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29E34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0.48 </w:t>
            </w:r>
          </w:p>
          <w:p w14:paraId="4E013FF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(0.40, 0.58)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FEB18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0.50 </w:t>
            </w:r>
          </w:p>
          <w:p w14:paraId="65EE667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(0.40, 0.62)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DE6AF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0.50 </w:t>
            </w:r>
          </w:p>
          <w:p w14:paraId="40BAE10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(0.40, 0.60)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5C58563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3CF14DB2" w14:textId="77777777" w:rsidTr="00A40F6E"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4EE87D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Segment (%), median (IQR) 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DDD08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66.10 </w:t>
            </w:r>
          </w:p>
          <w:p w14:paraId="6195457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(61.12, 71.50)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98086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69.00 </w:t>
            </w:r>
          </w:p>
          <w:p w14:paraId="01874D8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(63.26, 77.00)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B531E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66.01 </w:t>
            </w:r>
          </w:p>
          <w:p w14:paraId="4847E47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(61.36, 71.45)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4E9C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65.26 </w:t>
            </w:r>
          </w:p>
          <w:p w14:paraId="025A09E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(60.46, 70.48)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3AD81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65.07 </w:t>
            </w:r>
          </w:p>
          <w:p w14:paraId="138160F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(59.73, 71.37)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65710C4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D2742A2" w14:textId="77777777" w:rsidTr="00A40F6E"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3E853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Eosinophil (%), median (IQR)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88BFB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2.10</w:t>
            </w:r>
          </w:p>
          <w:p w14:paraId="1E2F55D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(1.48, 2.90)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D508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1.70 </w:t>
            </w:r>
          </w:p>
          <w:p w14:paraId="49073E0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(0.86, 2.70)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E4985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2.10 </w:t>
            </w:r>
          </w:p>
          <w:p w14:paraId="1DB4579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(1.56, 2.86)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90C82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2.18 </w:t>
            </w:r>
          </w:p>
          <w:p w14:paraId="0F5B053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(1.52, 3.00)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E2E2C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2.10 </w:t>
            </w:r>
          </w:p>
          <w:p w14:paraId="6823763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(1.38, 3.00)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337AE81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735C0F1D" w14:textId="77777777" w:rsidTr="00A40F6E">
        <w:tc>
          <w:tcPr>
            <w:tcW w:w="147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33E6C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Lymphocyte (%), median (IQR)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28C39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27.36 </w:t>
            </w:r>
          </w:p>
          <w:p w14:paraId="36E4889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(23.04, 31.80)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59EC8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21.80 </w:t>
            </w:r>
          </w:p>
          <w:p w14:paraId="2CD45BE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(14.30, 27.60)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D5700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27.26 </w:t>
            </w:r>
          </w:p>
          <w:p w14:paraId="3C37733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(23.48, 31.00)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4CDBE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28.78 </w:t>
            </w:r>
          </w:p>
          <w:p w14:paraId="3D9DFB1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(24.60, 33.30)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B6CC6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28.01 </w:t>
            </w:r>
          </w:p>
          <w:p w14:paraId="2FCCF2A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(23.76, 32.18)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648592C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3E5CA95B" w14:textId="77777777" w:rsidTr="00A40F6E"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DBCC84B" w14:textId="77777777" w:rsidR="00D51735" w:rsidRPr="00937BDA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color w:val="C00000"/>
                <w:szCs w:val="20"/>
              </w:rPr>
            </w:pPr>
            <w:r>
              <w:rPr>
                <w:rFonts w:cs="Times New Roman"/>
                <w:color w:val="C00000"/>
                <w:szCs w:val="20"/>
              </w:rPr>
              <w:t>Suppl 10. The total variables of step 1 (continued)</w:t>
            </w:r>
          </w:p>
        </w:tc>
      </w:tr>
      <w:tr w:rsidR="00D51735" w:rsidRPr="00313F62" w14:paraId="6703300A" w14:textId="77777777" w:rsidTr="00A40F6E">
        <w:tc>
          <w:tcPr>
            <w:tcW w:w="14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3D9E62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595FDED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Overall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(n=6,008</w:t>
            </w:r>
            <w:r w:rsidRPr="00313F62">
              <w:rPr>
                <w:rFonts w:cs="Times New Roman"/>
                <w:b/>
                <w:bCs/>
                <w:szCs w:val="20"/>
              </w:rPr>
              <w:lastRenderedPageBreak/>
              <w:t>)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4DF54C3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lastRenderedPageBreak/>
              <w:t>Cluster1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(n=807)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hideMark/>
          </w:tcPr>
          <w:p w14:paraId="567A30A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Cluster2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(n=2,504</w:t>
            </w:r>
            <w:r w:rsidRPr="00313F62">
              <w:rPr>
                <w:rFonts w:cs="Times New Roman"/>
                <w:b/>
                <w:bCs/>
                <w:szCs w:val="20"/>
              </w:rPr>
              <w:lastRenderedPageBreak/>
              <w:t>)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hideMark/>
          </w:tcPr>
          <w:p w14:paraId="28A9398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lastRenderedPageBreak/>
              <w:t>Cluster3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(n=2,345</w:t>
            </w:r>
            <w:r w:rsidRPr="00313F62">
              <w:rPr>
                <w:rFonts w:cs="Times New Roman"/>
                <w:b/>
                <w:bCs/>
                <w:szCs w:val="20"/>
              </w:rPr>
              <w:lastRenderedPageBreak/>
              <w:t>)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hideMark/>
          </w:tcPr>
          <w:p w14:paraId="7F0FE49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lastRenderedPageBreak/>
              <w:t>Cluster4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(n=352)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1FC1C08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i/>
                <w:iCs/>
                <w:szCs w:val="20"/>
              </w:rPr>
              <w:t>p-value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</w:r>
          </w:p>
        </w:tc>
      </w:tr>
      <w:tr w:rsidR="00D51735" w:rsidRPr="00313F62" w14:paraId="140D6404" w14:textId="77777777" w:rsidTr="00A40F6E">
        <w:tc>
          <w:tcPr>
            <w:tcW w:w="147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056D04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Normoblast (%), median (IQR) 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D818CD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0.00 </w:t>
            </w:r>
          </w:p>
          <w:p w14:paraId="0E05B5E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(0.00, 0.02)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C2143C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0.00 </w:t>
            </w:r>
          </w:p>
          <w:p w14:paraId="7332EF3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(0.00, 0.02)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410898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0.00 </w:t>
            </w:r>
          </w:p>
          <w:p w14:paraId="09787A2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(0.00, 0.02)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DF1EA0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0.00 </w:t>
            </w:r>
          </w:p>
          <w:p w14:paraId="74ACD90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(0.00, 0.02)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60FA9F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0.00 </w:t>
            </w:r>
          </w:p>
          <w:p w14:paraId="41F7D49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(0.00, 0.04)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5BA2EA8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2CE4C9B5" w14:textId="77777777" w:rsidTr="00A40F6E"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  <w:hideMark/>
          </w:tcPr>
          <w:p w14:paraId="60C2AEC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Renal profile 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  <w:vAlign w:val="center"/>
          </w:tcPr>
          <w:p w14:paraId="27B8643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  <w:vAlign w:val="center"/>
          </w:tcPr>
          <w:p w14:paraId="67E9238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  <w:vAlign w:val="center"/>
          </w:tcPr>
          <w:p w14:paraId="760445C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  <w:vAlign w:val="center"/>
          </w:tcPr>
          <w:p w14:paraId="1CF5164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14:paraId="0164130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vAlign w:val="center"/>
          </w:tcPr>
          <w:p w14:paraId="773AFC0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</w:tr>
      <w:tr w:rsidR="00D51735" w:rsidRPr="00313F62" w14:paraId="1DAF58CD" w14:textId="77777777" w:rsidTr="00A40F6E"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01AE65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Creatinine (mg/dL), median (IQR) 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0288C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0.86 </w:t>
            </w:r>
          </w:p>
          <w:p w14:paraId="1346A5A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(0.71, 1.02)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4D72E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0.99 </w:t>
            </w:r>
          </w:p>
          <w:p w14:paraId="6E3CD43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(0.78, 1.37)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A7125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0.87 </w:t>
            </w:r>
          </w:p>
          <w:p w14:paraId="5A772F8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(0.74, 1.00)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682AE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0.84 </w:t>
            </w:r>
          </w:p>
          <w:p w14:paraId="1C42FBB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(0.68, 1.00)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BEA75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0.80 </w:t>
            </w:r>
          </w:p>
          <w:p w14:paraId="3D269FF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(0.65, 0.99)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0DD41ED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26F9215" w14:textId="77777777" w:rsidTr="00A40F6E"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AEE634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BUN (mg/dL), median (IQR) 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3541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14.2 </w:t>
            </w:r>
          </w:p>
          <w:p w14:paraId="3B9EB4B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(12.1, 16.9)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8156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17.3 </w:t>
            </w:r>
          </w:p>
          <w:p w14:paraId="49A984A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(13.1, 24.3)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52E70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14.1 </w:t>
            </w:r>
          </w:p>
          <w:p w14:paraId="127550F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(12.2, 16.4)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AF8BF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13.8 </w:t>
            </w:r>
          </w:p>
          <w:p w14:paraId="1E98543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(11.8, 16.2)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3E6F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13.6 </w:t>
            </w:r>
          </w:p>
          <w:p w14:paraId="4620B73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(11.3, 16.3)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7022CF1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1363FFD6" w14:textId="77777777" w:rsidTr="00A40F6E"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D43D25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eGFR (mL/min/1.73 m2), 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median (IQR)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E8717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88.7 </w:t>
            </w:r>
          </w:p>
          <w:p w14:paraId="59553B8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(74.0, 104.4)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DAB22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69.4 </w:t>
            </w:r>
          </w:p>
          <w:p w14:paraId="21F0FD1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(48.5, 88.7)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298E4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90.0 </w:t>
            </w:r>
          </w:p>
          <w:p w14:paraId="164330F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(76.6, 104.4)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BAA6B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91.4 </w:t>
            </w:r>
          </w:p>
          <w:p w14:paraId="559B51D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(77.5, 106.9)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9E786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93.7 </w:t>
            </w:r>
          </w:p>
          <w:p w14:paraId="547DA0B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(76.6, 111.1)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728C81F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2E0157CD" w14:textId="77777777" w:rsidTr="00A40F6E"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5A734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&lt;15, n (%) 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066AD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34 (0.57)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3EF0C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33 (4.09)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A9228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9E22A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A5494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(0.28)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74F9CB8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2B9808D9" w14:textId="77777777" w:rsidTr="00A40F6E"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4922D0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15-29, n (%) 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D5A84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71 (1.18)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4891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54 (6.69)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D5D6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 (0.36)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65FF7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 (0.17)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06E63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 (1.14)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32BA2E8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793EADA4" w14:textId="77777777" w:rsidTr="00A40F6E"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9846D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30-44, n (%) 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1C5E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127 (2.11)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71D9B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82 (10.16)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B9B45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21 (0.84)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495C2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22 (0.94)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61347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 (0.57)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58275D9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27B7107C" w14:textId="77777777" w:rsidTr="00A40F6E"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4985E7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45-59, n (%) 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6CFF0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382 (6.36)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809CD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137 (16.98</w:t>
            </w:r>
            <w:r w:rsidRPr="00313F62">
              <w:rPr>
                <w:rFonts w:cs="Times New Roman"/>
                <w:szCs w:val="20"/>
              </w:rPr>
              <w:lastRenderedPageBreak/>
              <w:t>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0EA4A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>122 (4.87)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CF506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104 (4.43)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4BEF3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19 (5.40)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7D25A1A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557927F0" w14:textId="77777777" w:rsidTr="00A40F6E"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5001AE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60-89, n (%) 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159A3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2519 (41.93)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C9F89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308 (38.17)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526CB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1097 (43.81)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2129E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983 (41.92)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516E1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131 (37.22)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54F8524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0.0091</w:t>
            </w:r>
          </w:p>
        </w:tc>
      </w:tr>
      <w:tr w:rsidR="00D51735" w:rsidRPr="00313F62" w14:paraId="4793CCE6" w14:textId="77777777" w:rsidTr="00A40F6E"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3FDFA3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≥90, n (%) 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756D5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2875 (47.85)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EFABF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193 (23.92)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A61AD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1255 (50.12)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1B08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1232( 52.54)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BF25B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195 (55.40)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0617513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11FC0602" w14:textId="77777777" w:rsidTr="00A40F6E"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0C28818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Glucose profile 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8FECA9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1AE46C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5DD8D1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F7B8F6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239B55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AEEB0A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</w:tr>
      <w:tr w:rsidR="00D51735" w:rsidRPr="00313F62" w14:paraId="63A181D4" w14:textId="77777777" w:rsidTr="00A40F6E">
        <w:tc>
          <w:tcPr>
            <w:tcW w:w="147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C7F409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Glucose level (mg/dL), 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median (IQR)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DC92E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109 (99, 126)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FB8EE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122(103, 155)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A6844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109 (101, 122)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2E108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107 (98, 123)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3DF33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106 (97, 126)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75A8B12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</w:tbl>
    <w:p w14:paraId="45FE9FAC" w14:textId="77777777" w:rsidR="00D51735" w:rsidRPr="00313F62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szCs w:val="20"/>
        </w:rPr>
      </w:pPr>
      <w:r w:rsidRPr="00313F62">
        <w:rPr>
          <w:rFonts w:cs="Times New Roman"/>
          <w:szCs w:val="20"/>
        </w:rPr>
        <w:br w:type="page"/>
      </w:r>
    </w:p>
    <w:p w14:paraId="54405469" w14:textId="77777777" w:rsidR="00D51735" w:rsidRPr="00313F62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szCs w:val="20"/>
        </w:rPr>
      </w:pPr>
      <w:r>
        <w:rPr>
          <w:rFonts w:cs="Times New Roman"/>
          <w:color w:val="C00000"/>
          <w:szCs w:val="20"/>
        </w:rPr>
        <w:lastRenderedPageBreak/>
        <w:t>Suppl 10. The total variables of step 1 (continued)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034"/>
        <w:gridCol w:w="2118"/>
        <w:gridCol w:w="1941"/>
        <w:gridCol w:w="2118"/>
        <w:gridCol w:w="2118"/>
        <w:gridCol w:w="1941"/>
        <w:gridCol w:w="1688"/>
      </w:tblGrid>
      <w:tr w:rsidR="00D51735" w:rsidRPr="00313F62" w14:paraId="63016198" w14:textId="77777777" w:rsidTr="00A40F6E">
        <w:tc>
          <w:tcPr>
            <w:tcW w:w="14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2F3328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06E77FC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Overall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(n=6,008)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7A1EABD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Cluster1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(n=807)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hideMark/>
          </w:tcPr>
          <w:p w14:paraId="05B4600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Cluster2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(n=2,504)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hideMark/>
          </w:tcPr>
          <w:p w14:paraId="73D4DA7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Cluster3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(n=2,345)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hideMark/>
          </w:tcPr>
          <w:p w14:paraId="47CDCC9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Cluster4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(n=352)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3D2F84A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i/>
                <w:iCs/>
                <w:szCs w:val="20"/>
              </w:rPr>
              <w:t>p-value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</w:r>
          </w:p>
        </w:tc>
      </w:tr>
      <w:tr w:rsidR="00D51735" w:rsidRPr="00313F62" w14:paraId="3DF6FFE6" w14:textId="77777777" w:rsidTr="00A40F6E">
        <w:tc>
          <w:tcPr>
            <w:tcW w:w="147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709FD6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HbA1c (%), median (IQR) 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54A411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6.0 (5.7, 6.5)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CAEDFF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6.3 (5.8, 7.0)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BD23EA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6.0 (5.7, 6.4)</w:t>
            </w:r>
          </w:p>
        </w:tc>
        <w:tc>
          <w:tcPr>
            <w:tcW w:w="59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BBA4A5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6.0 (5.7, 6.5)</w:t>
            </w:r>
          </w:p>
        </w:tc>
        <w:tc>
          <w:tcPr>
            <w:tcW w:w="5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4C28B8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6.1 (5.7, 6.6)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466F7C0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BDC24E3" w14:textId="77777777" w:rsidTr="00A40F6E"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47C3FA1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Cardiac enzymes 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45E0E8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76070D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9D6B8F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D83683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5413F7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32CE1B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</w:tr>
      <w:tr w:rsidR="00D51735" w:rsidRPr="00313F62" w14:paraId="5B8DB15D" w14:textId="77777777" w:rsidTr="00A40F6E"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7FF88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CK (IU/L), median (IQR) 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6E014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122.2 </w:t>
            </w:r>
          </w:p>
          <w:p w14:paraId="0E33B70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(95.4, 172.0)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01E7F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115.0 </w:t>
            </w:r>
          </w:p>
          <w:p w14:paraId="712C560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(83.4, 169.4)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EC409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121.7 </w:t>
            </w:r>
          </w:p>
          <w:p w14:paraId="1E771E8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(97.0, 171.0)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D9E41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123.8 </w:t>
            </w:r>
          </w:p>
          <w:p w14:paraId="740F82F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(95.4, 172.4)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213F2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119.2 </w:t>
            </w:r>
          </w:p>
          <w:p w14:paraId="2080EF8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(97.2, 171.2)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0D71A32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0.0001</w:t>
            </w:r>
          </w:p>
        </w:tc>
      </w:tr>
      <w:tr w:rsidR="00D51735" w:rsidRPr="00313F62" w14:paraId="76412443" w14:textId="77777777" w:rsidTr="00A40F6E"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5DA299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Troponin-I (ng/mL</w:t>
            </w:r>
            <w:r w:rsidRPr="00313F62">
              <w:rPr>
                <w:rFonts w:cs="Times New Roman"/>
                <w:szCs w:val="20"/>
              </w:rPr>
              <w:lastRenderedPageBreak/>
              <w:t xml:space="preserve">), median (IQR) 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7A091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 xml:space="preserve">0.01 </w:t>
            </w:r>
          </w:p>
          <w:p w14:paraId="4DBB16D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(0.01, 0.04)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7F02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0.02 </w:t>
            </w:r>
          </w:p>
          <w:p w14:paraId="3775BF6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(0.01, 0.05</w:t>
            </w:r>
            <w:r w:rsidRPr="00313F62">
              <w:rPr>
                <w:rFonts w:cs="Times New Roman"/>
                <w:szCs w:val="20"/>
              </w:rPr>
              <w:lastRenderedPageBreak/>
              <w:t>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3D5A3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 xml:space="preserve">0.01 </w:t>
            </w:r>
          </w:p>
          <w:p w14:paraId="3BBBC55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(0.01, 0.05)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8EFCD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0.01 </w:t>
            </w:r>
          </w:p>
          <w:p w14:paraId="61859FB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(0.01, 0.04)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4CF56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0.01 </w:t>
            </w:r>
          </w:p>
          <w:p w14:paraId="496EC2D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(0.01, 0.02</w:t>
            </w:r>
            <w:r w:rsidRPr="00313F62">
              <w:rPr>
                <w:rFonts w:cs="Times New Roman"/>
                <w:szCs w:val="20"/>
              </w:rPr>
              <w:lastRenderedPageBreak/>
              <w:t>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3936615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>&lt;.0001</w:t>
            </w:r>
          </w:p>
        </w:tc>
      </w:tr>
      <w:tr w:rsidR="00D51735" w:rsidRPr="00313F62" w14:paraId="2B98E3F7" w14:textId="77777777" w:rsidTr="00A40F6E"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3C19207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Coagulation profile 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B0048E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4F8C80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71EFB7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AA25AF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188F29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DD0BAB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</w:tr>
      <w:tr w:rsidR="00D51735" w:rsidRPr="00313F62" w14:paraId="689247A8" w14:textId="77777777" w:rsidTr="00A40F6E"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36E458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PTc (second), median (IQR) 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6D70B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10.82 </w:t>
            </w:r>
          </w:p>
          <w:p w14:paraId="7989997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(10.76, 10.90)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D1F9B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10.84 </w:t>
            </w:r>
          </w:p>
          <w:p w14:paraId="4864FEC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(10.74, 10.90)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8FCFD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10.82 </w:t>
            </w:r>
          </w:p>
          <w:p w14:paraId="5925755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(10.76, 10.90)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13B60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10.82 </w:t>
            </w:r>
          </w:p>
          <w:p w14:paraId="483B8E4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(10.74, 10.90)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D075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10.82 </w:t>
            </w:r>
          </w:p>
          <w:p w14:paraId="679E6EA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(10.76, 10.90)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07569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0.1133</w:t>
            </w:r>
          </w:p>
        </w:tc>
      </w:tr>
      <w:tr w:rsidR="00D51735" w:rsidRPr="00313F62" w14:paraId="32E4620B" w14:textId="77777777" w:rsidTr="00A40F6E"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D3DF9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szCs w:val="20"/>
              </w:rPr>
              <w:t>PTp (second), media</w:t>
            </w:r>
            <w:r w:rsidRPr="00313F62">
              <w:rPr>
                <w:rFonts w:cs="Times New Roman"/>
                <w:szCs w:val="20"/>
              </w:rPr>
              <w:lastRenderedPageBreak/>
              <w:t>n (IQR)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35320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 xml:space="preserve">10.40 </w:t>
            </w:r>
          </w:p>
          <w:p w14:paraId="60CCA9F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(10.20, 10.70)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A0E21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10.52 </w:t>
            </w:r>
          </w:p>
          <w:p w14:paraId="050D534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(10.20, 11.02)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40D85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10.40 </w:t>
            </w:r>
          </w:p>
          <w:p w14:paraId="31B8134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(10.20, 10.70)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C8D2A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10.40 </w:t>
            </w:r>
          </w:p>
          <w:p w14:paraId="1C452EA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(10.18, 10.64)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1C61B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10.42 </w:t>
            </w:r>
          </w:p>
          <w:p w14:paraId="4CDD6C2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(10.20, 10.70)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658B7A6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0D9D820" w14:textId="77777777" w:rsidTr="00A40F6E"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920D8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INR, median (IQR) 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1E8DA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1.00 </w:t>
            </w:r>
          </w:p>
          <w:p w14:paraId="632BFDF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(0.97, 1.03)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BB4B4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1.01 </w:t>
            </w:r>
          </w:p>
          <w:p w14:paraId="11435BA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(0.97, 1.06)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20CBD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1.00 </w:t>
            </w:r>
          </w:p>
          <w:p w14:paraId="653A038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(0.97, 1.02)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7146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0.99 </w:t>
            </w:r>
          </w:p>
          <w:p w14:paraId="0DC5DD7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(0.97, 1.02)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E5E1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1.00 </w:t>
            </w:r>
          </w:p>
          <w:p w14:paraId="59FDAC1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(0.97, 1.02)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73BEFC1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3A60636E" w14:textId="77777777" w:rsidTr="00A40F6E"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044E81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PTTc (second), median (IQR)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98BF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26.52 </w:t>
            </w:r>
          </w:p>
          <w:p w14:paraId="6DCC139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(26.14, 26.82)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1982C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26.56 </w:t>
            </w:r>
          </w:p>
          <w:p w14:paraId="72BA887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(26.14, 26.90)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1259A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26.50 </w:t>
            </w:r>
          </w:p>
          <w:p w14:paraId="50074C3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(26.14, 26.80)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04ACE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26.52 </w:t>
            </w:r>
          </w:p>
          <w:p w14:paraId="2569231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(26.16, 26.84)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73B35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26.52 </w:t>
            </w:r>
          </w:p>
          <w:p w14:paraId="6AB330B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(26.14, 26.80)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6009A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0.0836</w:t>
            </w:r>
          </w:p>
        </w:tc>
      </w:tr>
      <w:tr w:rsidR="00D51735" w:rsidRPr="00313F62" w14:paraId="5A0B4D3C" w14:textId="77777777" w:rsidTr="00A40F6E"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ED3395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PTTp (second), median (I</w:t>
            </w:r>
            <w:r w:rsidRPr="00313F62">
              <w:rPr>
                <w:rFonts w:cs="Times New Roman"/>
                <w:szCs w:val="20"/>
              </w:rPr>
              <w:lastRenderedPageBreak/>
              <w:t>QR)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4AC7C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 xml:space="preserve">27.60 </w:t>
            </w:r>
          </w:p>
          <w:p w14:paraId="57DEA74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(26.76, 28.78)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C36EE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27.80 </w:t>
            </w:r>
          </w:p>
          <w:p w14:paraId="4B81C11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(26.58, 29.58)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DAA71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27.62 </w:t>
            </w:r>
          </w:p>
          <w:p w14:paraId="1E49F01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(26.84, 28.70)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D1D3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27.56 </w:t>
            </w:r>
          </w:p>
          <w:p w14:paraId="61A6A5E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(26.74, 28.62)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37E12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27.50 </w:t>
            </w:r>
          </w:p>
          <w:p w14:paraId="67C5FC5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(26.50, 28.68)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316DBD7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0DCB526" w14:textId="77777777" w:rsidTr="00A40F6E"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7E9ED50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Lipid profile 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E60674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3661B7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F39029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926457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C428B9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FF1F8A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</w:tr>
      <w:tr w:rsidR="00D51735" w:rsidRPr="00313F62" w14:paraId="507447BF" w14:textId="77777777" w:rsidTr="00A40F6E">
        <w:tc>
          <w:tcPr>
            <w:tcW w:w="147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E1E392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HDL-C (mg/dL), median (IQR) 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883C93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46 (40, 53)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2CC000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45 (38, 53)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728EDD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47 (41, 53)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8395C4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46 (40, 54)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B94C27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45 (39, 53)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hideMark/>
          </w:tcPr>
          <w:p w14:paraId="64F61AF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</w:tbl>
    <w:p w14:paraId="17F14D12" w14:textId="77777777" w:rsidR="00D51735" w:rsidRPr="00313F62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szCs w:val="20"/>
        </w:rPr>
      </w:pPr>
      <w:r w:rsidRPr="00313F62">
        <w:rPr>
          <w:rFonts w:cs="Times New Roman"/>
          <w:szCs w:val="20"/>
        </w:rPr>
        <w:br w:type="page"/>
      </w:r>
    </w:p>
    <w:p w14:paraId="1F26677C" w14:textId="77777777" w:rsidR="00D51735" w:rsidRPr="00937BDA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color w:val="C00000"/>
          <w:szCs w:val="20"/>
        </w:rPr>
      </w:pPr>
      <w:r>
        <w:rPr>
          <w:rFonts w:cs="Times New Roman"/>
          <w:color w:val="C00000"/>
          <w:szCs w:val="20"/>
        </w:rPr>
        <w:lastRenderedPageBreak/>
        <w:t>Suppl 10. The total variables of step 1 (continued)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169"/>
        <w:gridCol w:w="2088"/>
        <w:gridCol w:w="216"/>
        <w:gridCol w:w="1704"/>
        <w:gridCol w:w="216"/>
        <w:gridCol w:w="1837"/>
        <w:gridCol w:w="216"/>
        <w:gridCol w:w="1889"/>
        <w:gridCol w:w="216"/>
        <w:gridCol w:w="1723"/>
        <w:gridCol w:w="216"/>
        <w:gridCol w:w="1457"/>
        <w:gridCol w:w="11"/>
      </w:tblGrid>
      <w:tr w:rsidR="00D51735" w:rsidRPr="00313F62" w14:paraId="2AC314D6" w14:textId="77777777" w:rsidTr="00A40F6E">
        <w:tc>
          <w:tcPr>
            <w:tcW w:w="14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F5CBF8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442BD8A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Overall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(n=6,008)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61239D9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Cluster1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(n=807)</w:t>
            </w:r>
          </w:p>
        </w:tc>
        <w:tc>
          <w:tcPr>
            <w:tcW w:w="59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hideMark/>
          </w:tcPr>
          <w:p w14:paraId="2E618DA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Cluster2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(n=2,504)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hideMark/>
          </w:tcPr>
          <w:p w14:paraId="6F84642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Cluster3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(n=2,345)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hideMark/>
          </w:tcPr>
          <w:p w14:paraId="4502611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Cluster4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(n=352)</w:t>
            </w:r>
          </w:p>
        </w:tc>
        <w:tc>
          <w:tcPr>
            <w:tcW w:w="5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0753893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i/>
                <w:iCs/>
                <w:szCs w:val="20"/>
              </w:rPr>
              <w:t>p-value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</w:r>
          </w:p>
        </w:tc>
      </w:tr>
      <w:tr w:rsidR="00D51735" w:rsidRPr="00313F62" w14:paraId="364A6BFB" w14:textId="77777777" w:rsidTr="00A40F6E">
        <w:tc>
          <w:tcPr>
            <w:tcW w:w="147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9032F2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LDL-C (mg/dL), median (IQR) </w:t>
            </w: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A33F99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106 (88, 124)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6FA6E8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93 (70, 111)</w:t>
            </w:r>
          </w:p>
        </w:tc>
        <w:tc>
          <w:tcPr>
            <w:tcW w:w="598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06EB04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109 (92, 125)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16E0E2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108 (88, 129)</w:t>
            </w:r>
          </w:p>
        </w:tc>
        <w:tc>
          <w:tcPr>
            <w:tcW w:w="58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620DC9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101 (88, 120)</w:t>
            </w:r>
          </w:p>
        </w:tc>
        <w:tc>
          <w:tcPr>
            <w:tcW w:w="59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45BB1CB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5051D05C" w14:textId="77777777" w:rsidTr="00A40F6E"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01D568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Total cholesterol (mg/dL), </w:t>
            </w:r>
            <w:r w:rsidRPr="00313F62">
              <w:rPr>
                <w:rFonts w:cs="Times New Roman"/>
                <w:szCs w:val="20"/>
              </w:rPr>
              <w:br/>
              <w:t xml:space="preserve">median </w:t>
            </w:r>
            <w:r w:rsidRPr="00313F62">
              <w:rPr>
                <w:rFonts w:cs="Times New Roman"/>
                <w:szCs w:val="20"/>
              </w:rPr>
              <w:lastRenderedPageBreak/>
              <w:t xml:space="preserve">(IQR) 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8E14F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>182 (160, 205)</w:t>
            </w:r>
          </w:p>
        </w:tc>
        <w:tc>
          <w:tcPr>
            <w:tcW w:w="55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C66AD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172(145, 192)</w:t>
            </w:r>
          </w:p>
        </w:tc>
        <w:tc>
          <w:tcPr>
            <w:tcW w:w="59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FCCB2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185 (166, 206)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09D72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183 (160, 210)</w:t>
            </w:r>
          </w:p>
        </w:tc>
        <w:tc>
          <w:tcPr>
            <w:tcW w:w="58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90D4E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177 (155, 199)</w:t>
            </w:r>
          </w:p>
        </w:tc>
        <w:tc>
          <w:tcPr>
            <w:tcW w:w="5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3B448FE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1827B17" w14:textId="77777777" w:rsidTr="00A40F6E"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DB336C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Triglyceride (mg/dL), </w:t>
            </w:r>
            <w:r w:rsidRPr="00313F62">
              <w:rPr>
                <w:rFonts w:cs="Times New Roman"/>
                <w:szCs w:val="20"/>
              </w:rPr>
              <w:br/>
              <w:t xml:space="preserve">median (IQR) </w:t>
            </w:r>
          </w:p>
        </w:tc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497CF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124 (90, 167)</w:t>
            </w:r>
          </w:p>
        </w:tc>
        <w:tc>
          <w:tcPr>
            <w:tcW w:w="55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4AB46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129 (90, 170)</w:t>
            </w:r>
          </w:p>
        </w:tc>
        <w:tc>
          <w:tcPr>
            <w:tcW w:w="59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F82D4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128 (95, 169)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EF11A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118 (85, 164)</w:t>
            </w:r>
          </w:p>
        </w:tc>
        <w:tc>
          <w:tcPr>
            <w:tcW w:w="58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436E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125 (81, 161)</w:t>
            </w:r>
          </w:p>
        </w:tc>
        <w:tc>
          <w:tcPr>
            <w:tcW w:w="5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213B784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66F7333E" w14:textId="77777777" w:rsidTr="00A40F6E">
        <w:trPr>
          <w:gridAfter w:val="1"/>
          <w:wAfter w:w="4" w:type="pct"/>
        </w:trPr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05B8CA6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Liver profile</w:t>
            </w:r>
          </w:p>
        </w:tc>
        <w:tc>
          <w:tcPr>
            <w:tcW w:w="6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D3A330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5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CC475C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7E84DB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5FA60F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166A46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9BD872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</w:tr>
      <w:tr w:rsidR="00D51735" w:rsidRPr="00313F62" w14:paraId="7F03CFA7" w14:textId="77777777" w:rsidTr="00A40F6E">
        <w:trPr>
          <w:gridAfter w:val="1"/>
          <w:wAfter w:w="4" w:type="pct"/>
        </w:trPr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75BB5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ALT (IU/L), median (IQR) </w:t>
            </w:r>
          </w:p>
        </w:tc>
        <w:tc>
          <w:tcPr>
            <w:tcW w:w="6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A024E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32 (22, 51)</w:t>
            </w:r>
          </w:p>
        </w:tc>
        <w:tc>
          <w:tcPr>
            <w:tcW w:w="55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B4DC9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 (18, 39)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7FF79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36 (25, 54)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4AD23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32 (22, 51)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6F912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30 (21, 53)</w:t>
            </w:r>
          </w:p>
        </w:tc>
        <w:tc>
          <w:tcPr>
            <w:tcW w:w="5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7221353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26C4E8EE" w14:textId="77777777" w:rsidTr="00A40F6E">
        <w:trPr>
          <w:gridAfter w:val="1"/>
          <w:wAfter w:w="4" w:type="pct"/>
        </w:trPr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4234E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AST (IU/</w:t>
            </w:r>
            <w:r w:rsidRPr="00313F62">
              <w:rPr>
                <w:rFonts w:cs="Times New Roman"/>
                <w:szCs w:val="20"/>
              </w:rPr>
              <w:lastRenderedPageBreak/>
              <w:t xml:space="preserve">L), median (IQR) </w:t>
            </w:r>
          </w:p>
        </w:tc>
        <w:tc>
          <w:tcPr>
            <w:tcW w:w="6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53A4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>30 (24, 39)</w:t>
            </w:r>
          </w:p>
        </w:tc>
        <w:tc>
          <w:tcPr>
            <w:tcW w:w="55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CA330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28 (23, 38)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15517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30 (25, 39)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E3109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30 (24, 39)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00E40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29 (23, 41)</w:t>
            </w:r>
          </w:p>
        </w:tc>
        <w:tc>
          <w:tcPr>
            <w:tcW w:w="5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233797B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1E208152" w14:textId="77777777" w:rsidTr="00A40F6E">
        <w:trPr>
          <w:gridAfter w:val="1"/>
          <w:wAfter w:w="4" w:type="pct"/>
        </w:trPr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B28BFE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ALK-P (IU/L), median (IQR)</w:t>
            </w:r>
          </w:p>
        </w:tc>
        <w:tc>
          <w:tcPr>
            <w:tcW w:w="6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582CF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70 (60, 89)</w:t>
            </w:r>
          </w:p>
        </w:tc>
        <w:tc>
          <w:tcPr>
            <w:tcW w:w="55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C28E7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73 (63, 101)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DF8F8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70 (59, 89)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91AE9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70 (59, 88)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E2D4E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70 (60, 85)</w:t>
            </w:r>
          </w:p>
        </w:tc>
        <w:tc>
          <w:tcPr>
            <w:tcW w:w="5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7B0F89A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2B6B64DF" w14:textId="77777777" w:rsidTr="00A40F6E">
        <w:trPr>
          <w:gridAfter w:val="1"/>
          <w:wAfter w:w="4" w:type="pct"/>
        </w:trPr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00DDC5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GGT(IU/L), median (IQR)</w:t>
            </w:r>
          </w:p>
        </w:tc>
        <w:tc>
          <w:tcPr>
            <w:tcW w:w="6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CBB0C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39 (26, 59)</w:t>
            </w:r>
          </w:p>
        </w:tc>
        <w:tc>
          <w:tcPr>
            <w:tcW w:w="55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48B53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46 (29, 90)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5C649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39 (26, 58)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8C6A8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38 (26, 57)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E0476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37 (26, 58)</w:t>
            </w:r>
          </w:p>
        </w:tc>
        <w:tc>
          <w:tcPr>
            <w:tcW w:w="5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5A207D1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5F826E81" w14:textId="77777777" w:rsidTr="00A40F6E">
        <w:trPr>
          <w:gridAfter w:val="1"/>
          <w:wAfter w:w="4" w:type="pct"/>
        </w:trPr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2099B7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Total bilirubin (mg/</w:t>
            </w:r>
            <w:r w:rsidRPr="00313F62">
              <w:rPr>
                <w:rFonts w:cs="Times New Roman"/>
                <w:szCs w:val="20"/>
              </w:rPr>
              <w:lastRenderedPageBreak/>
              <w:t xml:space="preserve">dL), </w:t>
            </w:r>
            <w:r w:rsidRPr="00313F62">
              <w:rPr>
                <w:rFonts w:cs="Times New Roman"/>
                <w:szCs w:val="20"/>
              </w:rPr>
              <w:br/>
              <w:t xml:space="preserve">median (IQR) </w:t>
            </w:r>
          </w:p>
        </w:tc>
        <w:tc>
          <w:tcPr>
            <w:tcW w:w="6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9E505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 xml:space="preserve">0.84 </w:t>
            </w:r>
          </w:p>
          <w:p w14:paraId="357CFC3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(0.70, 1.00)</w:t>
            </w:r>
          </w:p>
        </w:tc>
        <w:tc>
          <w:tcPr>
            <w:tcW w:w="55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E47EF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0.80 </w:t>
            </w:r>
          </w:p>
          <w:p w14:paraId="56E7409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(0.65, 1.02)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A5B48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0.85 </w:t>
            </w:r>
          </w:p>
          <w:p w14:paraId="700C5AF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(0.72, 1.01)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09A19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0.84 </w:t>
            </w:r>
          </w:p>
          <w:p w14:paraId="7D894C0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(0.72, 1.00)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37E7B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0.81 </w:t>
            </w:r>
          </w:p>
          <w:p w14:paraId="56C1328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(0.67, 0.97)</w:t>
            </w:r>
          </w:p>
        </w:tc>
        <w:tc>
          <w:tcPr>
            <w:tcW w:w="5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4CBBE66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50201410" w14:textId="77777777" w:rsidTr="00A40F6E">
        <w:trPr>
          <w:gridAfter w:val="1"/>
          <w:wAfter w:w="4" w:type="pct"/>
        </w:trPr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9D6457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Bilirubin Direct (mg/dL), </w:t>
            </w:r>
            <w:r w:rsidRPr="00313F62">
              <w:rPr>
                <w:rFonts w:cs="Times New Roman"/>
                <w:szCs w:val="20"/>
              </w:rPr>
              <w:br/>
              <w:t>median (IQR)</w:t>
            </w:r>
          </w:p>
        </w:tc>
        <w:tc>
          <w:tcPr>
            <w:tcW w:w="6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33068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0.17 </w:t>
            </w:r>
          </w:p>
          <w:p w14:paraId="6C8F046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(0.13, 0.23)</w:t>
            </w:r>
          </w:p>
        </w:tc>
        <w:tc>
          <w:tcPr>
            <w:tcW w:w="55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A97BB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0.19 </w:t>
            </w:r>
          </w:p>
          <w:p w14:paraId="11FC55F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(0.14, 0.26)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7B35A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0.17 </w:t>
            </w:r>
          </w:p>
          <w:p w14:paraId="49C54B3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(0.13, 0.23)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E33BC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0.17 </w:t>
            </w:r>
          </w:p>
          <w:p w14:paraId="1878D6A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(0.13, 0.22)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CF6F3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0.17 </w:t>
            </w:r>
          </w:p>
          <w:p w14:paraId="26EAE48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(0.13, 0.24)</w:t>
            </w:r>
          </w:p>
        </w:tc>
        <w:tc>
          <w:tcPr>
            <w:tcW w:w="5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1C4CFA0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12CDB3E1" w14:textId="77777777" w:rsidTr="00A40F6E">
        <w:trPr>
          <w:gridAfter w:val="1"/>
          <w:wAfter w:w="4" w:type="pct"/>
        </w:trPr>
        <w:tc>
          <w:tcPr>
            <w:tcW w:w="147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9AE94E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Albumin (g/dL), median (IQR) </w:t>
            </w:r>
          </w:p>
        </w:tc>
        <w:tc>
          <w:tcPr>
            <w:tcW w:w="60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92919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4.32 </w:t>
            </w:r>
          </w:p>
          <w:p w14:paraId="46E858D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(4.10, 4.50)</w:t>
            </w:r>
          </w:p>
        </w:tc>
        <w:tc>
          <w:tcPr>
            <w:tcW w:w="55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A5547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4.11 </w:t>
            </w:r>
          </w:p>
          <w:p w14:paraId="13A779E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(3.80, 4.35)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FC971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4.34 </w:t>
            </w:r>
          </w:p>
          <w:p w14:paraId="673D371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(4.12, 4.49)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76DF6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4.37 </w:t>
            </w:r>
          </w:p>
          <w:p w14:paraId="1565EDF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(4.15, 4.53)</w:t>
            </w:r>
          </w:p>
        </w:tc>
        <w:tc>
          <w:tcPr>
            <w:tcW w:w="58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667A9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4.31 </w:t>
            </w:r>
          </w:p>
          <w:p w14:paraId="3078C6B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(4.11, 4.49)</w:t>
            </w:r>
          </w:p>
        </w:tc>
        <w:tc>
          <w:tcPr>
            <w:tcW w:w="59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246D5E7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1691D21F" w14:textId="77777777" w:rsidTr="00A40F6E">
        <w:trPr>
          <w:gridAfter w:val="1"/>
          <w:wAfter w:w="4" w:type="pct"/>
        </w:trPr>
        <w:tc>
          <w:tcPr>
            <w:tcW w:w="14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787A7E8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lastRenderedPageBreak/>
              <w:t xml:space="preserve">Electrolytes </w:t>
            </w:r>
          </w:p>
        </w:tc>
        <w:tc>
          <w:tcPr>
            <w:tcW w:w="60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E53E47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36FAB4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E0A8FA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6367AE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31592F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DB4A7A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</w:tr>
    </w:tbl>
    <w:p w14:paraId="7336B850" w14:textId="77777777" w:rsidR="00D51735" w:rsidRPr="00313F62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szCs w:val="20"/>
        </w:rPr>
      </w:pPr>
      <w:r w:rsidRPr="00313F62">
        <w:rPr>
          <w:rFonts w:cs="Times New Roman"/>
          <w:szCs w:val="20"/>
        </w:rPr>
        <w:br w:type="page"/>
      </w:r>
    </w:p>
    <w:p w14:paraId="1549D917" w14:textId="77777777" w:rsidR="00D51735" w:rsidRPr="00937BDA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color w:val="C00000"/>
          <w:szCs w:val="20"/>
        </w:rPr>
      </w:pPr>
      <w:r>
        <w:rPr>
          <w:rFonts w:cs="Times New Roman"/>
          <w:color w:val="C00000"/>
          <w:szCs w:val="20"/>
        </w:rPr>
        <w:lastRenderedPageBreak/>
        <w:t>Suppl 10. The total variables of step 1 (continued)</w:t>
      </w:r>
    </w:p>
    <w:tbl>
      <w:tblPr>
        <w:tblW w:w="4996" w:type="pct"/>
        <w:tblLook w:val="04A0" w:firstRow="1" w:lastRow="0" w:firstColumn="1" w:lastColumn="0" w:noHBand="0" w:noVBand="1"/>
      </w:tblPr>
      <w:tblGrid>
        <w:gridCol w:w="2125"/>
        <w:gridCol w:w="2102"/>
        <w:gridCol w:w="1926"/>
        <w:gridCol w:w="2102"/>
        <w:gridCol w:w="2102"/>
        <w:gridCol w:w="1926"/>
        <w:gridCol w:w="1675"/>
      </w:tblGrid>
      <w:tr w:rsidR="00D51735" w:rsidRPr="00313F62" w14:paraId="789D8D4B" w14:textId="77777777" w:rsidTr="00A40F6E">
        <w:tc>
          <w:tcPr>
            <w:tcW w:w="1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D19FCE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79090B6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Overall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(n=6,008)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6B08540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Cluster1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(n=807)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hideMark/>
          </w:tcPr>
          <w:p w14:paraId="398D4F8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Cluster2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(n=2,504)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hideMark/>
          </w:tcPr>
          <w:p w14:paraId="7D3037D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Cluster3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(n=2,345)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hideMark/>
          </w:tcPr>
          <w:p w14:paraId="3DDC335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Cluster4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(n=352)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43AA557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i/>
                <w:iCs/>
                <w:szCs w:val="20"/>
              </w:rPr>
              <w:t>p-value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</w:r>
          </w:p>
        </w:tc>
      </w:tr>
      <w:tr w:rsidR="00D51735" w:rsidRPr="00313F62" w14:paraId="01736D93" w14:textId="77777777" w:rsidTr="00A40F6E">
        <w:tc>
          <w:tcPr>
            <w:tcW w:w="147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F4278F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Na (mmol/L), median (IQR) 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428A72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138.2 </w:t>
            </w:r>
          </w:p>
          <w:p w14:paraId="66A0645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(137.0, 139.2)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23574A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138.0 </w:t>
            </w:r>
          </w:p>
          <w:p w14:paraId="47C8325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(135.8, 139.2)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63FCBA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138.2 </w:t>
            </w:r>
          </w:p>
          <w:p w14:paraId="3874D1A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(137.2, 139.2)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49B196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138.2 </w:t>
            </w:r>
          </w:p>
          <w:p w14:paraId="7D297CC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(137.0, 139.4)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BA580F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138.2 </w:t>
            </w:r>
          </w:p>
          <w:p w14:paraId="5750678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(137.0, 139.2)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429FA46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3BF0763C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43F459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K (mmol/L), median (IQR)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5CA91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3.9 (3.7, 4.0)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D08FE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3.9 (3.7, 4.2)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C9C7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3.9 (3.7, 4.0)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7BEA2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3.9 (3.7, 4.0)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3DC3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3.9 (3.7, 4.0)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4BB3632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72EF3343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2F4C12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Ca2+ (mg/dL), med</w:t>
            </w:r>
            <w:r w:rsidRPr="00313F62">
              <w:rPr>
                <w:rFonts w:cs="Times New Roman"/>
                <w:szCs w:val="20"/>
              </w:rPr>
              <w:lastRenderedPageBreak/>
              <w:t xml:space="preserve">ian (IQR)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A3ABF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 xml:space="preserve">4.74 </w:t>
            </w:r>
          </w:p>
          <w:p w14:paraId="6C09340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(4.65, 4.83)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1D5F0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4.71 </w:t>
            </w:r>
          </w:p>
          <w:p w14:paraId="59D2BCB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(4.59, 4.82)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9FD03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4.74 </w:t>
            </w:r>
          </w:p>
          <w:p w14:paraId="0204A0B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(4.65, 4.83)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97075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4.75 </w:t>
            </w:r>
          </w:p>
          <w:p w14:paraId="6B01738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(4.66, 4.83)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A6B4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4.73 </w:t>
            </w:r>
          </w:p>
          <w:p w14:paraId="57B2AB4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(4.64, 4.81)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7C62BCB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7FA88CCE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5D8E8FB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Arterial blood gas analysis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12D565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356648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45A905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1602D8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1BF584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4AB6E0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</w:tr>
      <w:tr w:rsidR="00D51735" w:rsidRPr="00313F62" w14:paraId="738E36DD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2EB69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Temperature of blood (℃), median (IQR)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0A7F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36.88 </w:t>
            </w:r>
          </w:p>
          <w:p w14:paraId="4ED7622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(36.68, 37.00)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DE453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36.90 </w:t>
            </w:r>
          </w:p>
          <w:p w14:paraId="65124C4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(36.64, 37.00)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474C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36.86 </w:t>
            </w:r>
          </w:p>
          <w:p w14:paraId="68014A0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(36.68, 37.00)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82479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36.88 </w:t>
            </w:r>
          </w:p>
          <w:p w14:paraId="65020DA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(36.7, 37.00)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D3962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36.88 </w:t>
            </w:r>
          </w:p>
          <w:p w14:paraId="4234ADD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(36.65, 37.01)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FCD54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0.6015</w:t>
            </w:r>
          </w:p>
        </w:tc>
      </w:tr>
      <w:tr w:rsidR="00D51735" w:rsidRPr="00313F62" w14:paraId="051D63FC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1DBC01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pH, median (IQR)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4D2F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7.39 </w:t>
            </w:r>
          </w:p>
          <w:p w14:paraId="74FD8EA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(7.37, 7.41)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5605A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7.39</w:t>
            </w:r>
          </w:p>
          <w:p w14:paraId="05242DB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(7.37, 7.42)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FB837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7.39 </w:t>
            </w:r>
          </w:p>
          <w:p w14:paraId="66EFB4A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(7.37, 7.41)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2B35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7.39 </w:t>
            </w:r>
          </w:p>
          <w:p w14:paraId="3DD661A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(7.37, 7.41)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6C153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7.39 </w:t>
            </w:r>
          </w:p>
          <w:p w14:paraId="21777E0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(7.37, 7.41)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002ACD9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0.0002</w:t>
            </w:r>
          </w:p>
        </w:tc>
      </w:tr>
      <w:tr w:rsidR="00D51735" w:rsidRPr="00313F62" w14:paraId="706C698E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3917D6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pO2 (mmHg), </w:t>
            </w:r>
            <w:r w:rsidRPr="00313F62">
              <w:rPr>
                <w:rFonts w:cs="Times New Roman"/>
                <w:szCs w:val="20"/>
              </w:rPr>
              <w:lastRenderedPageBreak/>
              <w:t xml:space="preserve">median (IQR)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8401B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 xml:space="preserve">56.52 </w:t>
            </w:r>
          </w:p>
          <w:p w14:paraId="5642866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(47.72, 69.30)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2AC46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59.70 </w:t>
            </w:r>
          </w:p>
          <w:p w14:paraId="70BCA87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(46.60, 75.10</w:t>
            </w:r>
            <w:r w:rsidRPr="00313F62">
              <w:rPr>
                <w:rFonts w:cs="Times New Roman"/>
                <w:szCs w:val="20"/>
              </w:rPr>
              <w:lastRenderedPageBreak/>
              <w:t>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978DF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 xml:space="preserve">56.52 </w:t>
            </w:r>
          </w:p>
          <w:p w14:paraId="212CE65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(47.88, 69.29)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8E3DC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55.96 </w:t>
            </w:r>
          </w:p>
          <w:p w14:paraId="35E4B36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(47.72, 68.16)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C3C53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56.54 </w:t>
            </w:r>
          </w:p>
          <w:p w14:paraId="6E71DBC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(47.66, 67.06</w:t>
            </w:r>
            <w:r w:rsidRPr="00313F62">
              <w:rPr>
                <w:rFonts w:cs="Times New Roman"/>
                <w:szCs w:val="20"/>
              </w:rPr>
              <w:lastRenderedPageBreak/>
              <w:t>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2108FA0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>&lt;.0001</w:t>
            </w:r>
          </w:p>
        </w:tc>
      </w:tr>
      <w:tr w:rsidR="00D51735" w:rsidRPr="00313F62" w14:paraId="4AB263E5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A1A615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pCO2 (mmHg), median (IQR)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486F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42.15 </w:t>
            </w:r>
          </w:p>
          <w:p w14:paraId="7B8B8FF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(39.79, 44.46)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1E104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41.02 </w:t>
            </w:r>
          </w:p>
          <w:p w14:paraId="00644EA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(38.20, 43.90)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2995F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42.26 </w:t>
            </w:r>
          </w:p>
          <w:p w14:paraId="0D69E00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(39.90, 44.52)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C4F5A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42.32 </w:t>
            </w:r>
          </w:p>
          <w:p w14:paraId="6C1060C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(39.96, 44.64)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5DA81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42.10 </w:t>
            </w:r>
          </w:p>
          <w:p w14:paraId="6305F5C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(39.80, 44.32)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76B2F6C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28732EB2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AF312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TCO2 (mmol/L), median (IQR)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FE047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27.86 </w:t>
            </w:r>
          </w:p>
          <w:p w14:paraId="32FDBB1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(25.50, 33.86)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FE6EB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27.20 </w:t>
            </w:r>
          </w:p>
          <w:p w14:paraId="1DEA3FC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(24.32, 32.64)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9D218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27.98 </w:t>
            </w:r>
          </w:p>
          <w:p w14:paraId="2D1B7A3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(25.60, 34.08)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2CE28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27.92 </w:t>
            </w:r>
          </w:p>
          <w:p w14:paraId="5EFB3E9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(25.54, 33.92)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9E0A9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28.10 </w:t>
            </w:r>
          </w:p>
          <w:p w14:paraId="350A135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(25.44, 33.42)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5E95809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6B87F636" w14:textId="77777777" w:rsidTr="00A40F6E"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5D3369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BEb (mmol/L), median </w:t>
            </w:r>
            <w:r w:rsidRPr="00313F62">
              <w:rPr>
                <w:rFonts w:cs="Times New Roman"/>
                <w:szCs w:val="20"/>
              </w:rPr>
              <w:lastRenderedPageBreak/>
              <w:t xml:space="preserve">(IQR)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E1DCC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 xml:space="preserve">-0.14 </w:t>
            </w:r>
          </w:p>
          <w:p w14:paraId="5DDE9DC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(-1.16, 0.84)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58724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-0.30 </w:t>
            </w:r>
          </w:p>
          <w:p w14:paraId="1C23E49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(-1.86, 0.90)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05E29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-0.14 </w:t>
            </w:r>
          </w:p>
          <w:p w14:paraId="04D3150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(-1.16, 0.80)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DB44C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-0.08 </w:t>
            </w:r>
          </w:p>
          <w:p w14:paraId="66EB455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(-1.00, 0.88)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CFDE6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-0.14 </w:t>
            </w:r>
          </w:p>
          <w:p w14:paraId="4394711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(-1.41, 0.80)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30C4088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</w:tbl>
    <w:p w14:paraId="59FD6748" w14:textId="77777777" w:rsidR="00D51735" w:rsidRPr="00313F62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szCs w:val="20"/>
        </w:rPr>
      </w:pPr>
      <w:r w:rsidRPr="00313F62">
        <w:rPr>
          <w:rFonts w:cs="Times New Roman"/>
          <w:szCs w:val="20"/>
        </w:rPr>
        <w:br w:type="page"/>
      </w:r>
    </w:p>
    <w:p w14:paraId="6970241F" w14:textId="77777777" w:rsidR="00D51735" w:rsidRPr="00937BDA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color w:val="C00000"/>
          <w:szCs w:val="20"/>
        </w:rPr>
      </w:pPr>
      <w:r>
        <w:rPr>
          <w:rFonts w:cs="Times New Roman"/>
          <w:color w:val="C00000"/>
          <w:szCs w:val="20"/>
        </w:rPr>
        <w:lastRenderedPageBreak/>
        <w:t>Suppl 10. The total variables of step 1 (continued)</w:t>
      </w:r>
    </w:p>
    <w:tbl>
      <w:tblPr>
        <w:tblW w:w="4996" w:type="pct"/>
        <w:tblLook w:val="04A0" w:firstRow="1" w:lastRow="0" w:firstColumn="1" w:lastColumn="0" w:noHBand="0" w:noVBand="1"/>
      </w:tblPr>
      <w:tblGrid>
        <w:gridCol w:w="2346"/>
        <w:gridCol w:w="2063"/>
        <w:gridCol w:w="1890"/>
        <w:gridCol w:w="2062"/>
        <w:gridCol w:w="2062"/>
        <w:gridCol w:w="1890"/>
        <w:gridCol w:w="1645"/>
      </w:tblGrid>
      <w:tr w:rsidR="00D51735" w:rsidRPr="00313F62" w14:paraId="456C0C77" w14:textId="77777777" w:rsidTr="00A40F6E">
        <w:tc>
          <w:tcPr>
            <w:tcW w:w="1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E26B9D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7EB43B4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Overall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(n=6,008)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635217C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Cluster1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(n=807)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hideMark/>
          </w:tcPr>
          <w:p w14:paraId="5F66641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Cluster2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(n=2,504)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hideMark/>
          </w:tcPr>
          <w:p w14:paraId="761A8E6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Cluster3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(n=2,345)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hideMark/>
          </w:tcPr>
          <w:p w14:paraId="73D72E7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Cluster4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(n=352)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211F361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i/>
                <w:iCs/>
                <w:szCs w:val="20"/>
              </w:rPr>
              <w:t>p-value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</w:r>
          </w:p>
        </w:tc>
      </w:tr>
      <w:tr w:rsidR="00D51735" w:rsidRPr="00313F62" w14:paraId="1219B897" w14:textId="77777777" w:rsidTr="00A40F6E">
        <w:tc>
          <w:tcPr>
            <w:tcW w:w="147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D271CD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BEecf (mmol/L), median (IQR)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089C49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-0.06 </w:t>
            </w:r>
          </w:p>
          <w:p w14:paraId="0046901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(-1.24, 1.12)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E12C30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-0.20 </w:t>
            </w:r>
          </w:p>
          <w:p w14:paraId="20CFF8D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(-2.12, 1.12)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58A6BE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-0.06 </w:t>
            </w:r>
          </w:p>
          <w:p w14:paraId="0A5988C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(-1.18, 1.10)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7E125A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0.04 </w:t>
            </w:r>
          </w:p>
          <w:p w14:paraId="036ECFC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(-1.04, 1.16)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D253FF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-0.10 </w:t>
            </w:r>
          </w:p>
          <w:p w14:paraId="29147FB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(-1.71, 1.10)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127448C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7CC858E3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CB43B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%sO2c (%), median (IQR)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F1623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79.70 </w:t>
            </w:r>
          </w:p>
          <w:p w14:paraId="4E512AA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(72.74, 85.96)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DE004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83.52 </w:t>
            </w:r>
          </w:p>
          <w:p w14:paraId="51BD020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(74.02, 89.72)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0296E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79.20 </w:t>
            </w:r>
          </w:p>
          <w:p w14:paraId="0D644B7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(72.74, 85.30)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B0513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78.94 </w:t>
            </w:r>
          </w:p>
          <w:p w14:paraId="1627EF1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(72.50, 85.38)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D005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80.56 </w:t>
            </w:r>
          </w:p>
          <w:p w14:paraId="2ED36E3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(72.74, 86.12)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0037EE9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3D017E5D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  <w:hideMark/>
          </w:tcPr>
          <w:p w14:paraId="2D06F45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Urine examination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  <w:vAlign w:val="center"/>
          </w:tcPr>
          <w:p w14:paraId="7ED8FA8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  <w:vAlign w:val="center"/>
          </w:tcPr>
          <w:p w14:paraId="65102B7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  <w:vAlign w:val="center"/>
          </w:tcPr>
          <w:p w14:paraId="385F679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  <w:vAlign w:val="center"/>
          </w:tcPr>
          <w:p w14:paraId="3F15E80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  <w:vAlign w:val="center"/>
          </w:tcPr>
          <w:p w14:paraId="4672CB5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  <w:vAlign w:val="center"/>
          </w:tcPr>
          <w:p w14:paraId="3CEF223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</w:tr>
      <w:tr w:rsidR="00D51735" w:rsidRPr="00313F62" w14:paraId="0EF5CF31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D59877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pH, median (IQR)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AE6CE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6.0 (5.5, 6.2)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945B7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6.0 (5.4, 6.4)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86C39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5.9 (5.7, 6.2)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0986D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6.0 (5.0, 6.5)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87A96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 (5.5, 6.2)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6E7B659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0.0020</w:t>
            </w:r>
          </w:p>
        </w:tc>
      </w:tr>
      <w:tr w:rsidR="00D51735" w:rsidRPr="00313F62" w14:paraId="159CF806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71A433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Specific gravity, median (IQR)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91B2E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1.02 </w:t>
            </w:r>
          </w:p>
          <w:p w14:paraId="118A2A6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(1.01, 1.02)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89985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1.01 </w:t>
            </w:r>
          </w:p>
          <w:p w14:paraId="45A73E0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(1.01, 1.02)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0300A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1.02 </w:t>
            </w:r>
          </w:p>
          <w:p w14:paraId="5A3C373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(1.01, 1.02)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20310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1.02 </w:t>
            </w:r>
          </w:p>
          <w:p w14:paraId="150665F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(1.01, 1.02)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81741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1.02 </w:t>
            </w:r>
          </w:p>
          <w:p w14:paraId="4E4F704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(1.01, 1.02)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5892DFB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5A7A28A5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1E3CCC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Urine </w:t>
            </w:r>
            <w:r w:rsidRPr="00313F62">
              <w:rPr>
                <w:rFonts w:cs="Times New Roman"/>
                <w:szCs w:val="20"/>
              </w:rPr>
              <w:lastRenderedPageBreak/>
              <w:t xml:space="preserve">creatinine (mg/dL), </w:t>
            </w:r>
            <w:r w:rsidRPr="00313F62">
              <w:rPr>
                <w:rFonts w:cs="Times New Roman"/>
                <w:szCs w:val="20"/>
              </w:rPr>
              <w:br/>
              <w:t xml:space="preserve">median (IQR)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33DCE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 xml:space="preserve">124 (95, </w:t>
            </w:r>
            <w:r w:rsidRPr="00313F62">
              <w:rPr>
                <w:rFonts w:cs="Times New Roman"/>
                <w:szCs w:val="20"/>
              </w:rPr>
              <w:lastRenderedPageBreak/>
              <w:t>153)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ADCE3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 xml:space="preserve">109 (79, </w:t>
            </w:r>
            <w:r w:rsidRPr="00313F62">
              <w:rPr>
                <w:rFonts w:cs="Times New Roman"/>
                <w:szCs w:val="20"/>
              </w:rPr>
              <w:lastRenderedPageBreak/>
              <w:t>143)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CC5D4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 xml:space="preserve">127 (101, </w:t>
            </w:r>
            <w:r w:rsidRPr="00313F62">
              <w:rPr>
                <w:rFonts w:cs="Times New Roman"/>
                <w:szCs w:val="20"/>
              </w:rPr>
              <w:lastRenderedPageBreak/>
              <w:t>152)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237C9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 xml:space="preserve">126 (95, </w:t>
            </w:r>
            <w:r w:rsidRPr="00313F62">
              <w:rPr>
                <w:rFonts w:cs="Times New Roman"/>
                <w:szCs w:val="20"/>
              </w:rPr>
              <w:lastRenderedPageBreak/>
              <w:t>158)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F297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 xml:space="preserve">124 (98, </w:t>
            </w:r>
            <w:r w:rsidRPr="00313F62">
              <w:rPr>
                <w:rFonts w:cs="Times New Roman"/>
                <w:szCs w:val="20"/>
              </w:rPr>
              <w:lastRenderedPageBreak/>
              <w:t>160)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2F974D3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>&lt;.0001</w:t>
            </w:r>
          </w:p>
        </w:tc>
      </w:tr>
      <w:tr w:rsidR="00D51735" w:rsidRPr="00313F62" w14:paraId="77CB9B1E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B7630D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Microalbumin (mg/dL), median (IQR)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3C54F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2.32 </w:t>
            </w:r>
          </w:p>
          <w:p w14:paraId="4595402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(1.08, 6.20)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CC0F7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2.90 </w:t>
            </w:r>
          </w:p>
          <w:p w14:paraId="747ADBA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(1.18, 7.00)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49FDD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2.50 </w:t>
            </w:r>
          </w:p>
          <w:p w14:paraId="399D2A4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(1.16, 6.49)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6ADC1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2.00 </w:t>
            </w:r>
          </w:p>
          <w:p w14:paraId="6789A44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(0.98, 5.52)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70672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1.96 </w:t>
            </w:r>
          </w:p>
          <w:p w14:paraId="413111F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(0.92, 5.38)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128AF45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1411D4A4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590AC9F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Color, n (%)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DF3743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FBED14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67056F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EC4C2A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D6B7B3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F63005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1B70E02E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175DF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Colorless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7B892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189 (3.15)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4A0D5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37 (4.58)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ED95F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 (0.12)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9F381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130 (5.54)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38956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19 (5.40)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7CC7E38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35A94831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54FD4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Light Yellow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85925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1328 (22.10)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4AFB2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296 (36.68)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90E25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 (0.40)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772F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936 (39.91)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12BF1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86 (24.43)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54394F6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320D8E43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4344B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Yellow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0BE5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1403 (23.35)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829B2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230 (28.50)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86B33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 (0.68)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96C1A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1060 (45.20)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8F76E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96 (27.27)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33D29E3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1713BF80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175CB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Dark Yellow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4D5B3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98 (1.63)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B0E1F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20 (2.48)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D96EC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 (0.16)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CF05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65 (2.77)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1C034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 (2.56)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63B7A3C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696ACE08" w14:textId="77777777" w:rsidTr="00A40F6E"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BA644A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Light Amber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A57D0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15 (0.25)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B99FC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 (0.25)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32636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1CAB1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 (0.47)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DCFD3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 (0.57)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75EB92C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0.0008</w:t>
            </w:r>
          </w:p>
        </w:tc>
      </w:tr>
    </w:tbl>
    <w:p w14:paraId="416EFEEB" w14:textId="77777777" w:rsidR="00D51735" w:rsidRPr="00313F62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szCs w:val="20"/>
        </w:rPr>
      </w:pPr>
      <w:r w:rsidRPr="00313F62">
        <w:rPr>
          <w:rFonts w:cs="Times New Roman"/>
          <w:szCs w:val="20"/>
        </w:rPr>
        <w:br w:type="page"/>
      </w:r>
    </w:p>
    <w:p w14:paraId="5A365A6E" w14:textId="77777777" w:rsidR="00D51735" w:rsidRPr="00937BDA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color w:val="C00000"/>
          <w:szCs w:val="20"/>
        </w:rPr>
      </w:pPr>
      <w:r>
        <w:rPr>
          <w:rFonts w:cs="Times New Roman"/>
          <w:color w:val="C00000"/>
          <w:szCs w:val="20"/>
        </w:rPr>
        <w:lastRenderedPageBreak/>
        <w:t>Suppl 10. The total variables of step 1 (continued)</w:t>
      </w:r>
    </w:p>
    <w:tbl>
      <w:tblPr>
        <w:tblW w:w="4996" w:type="pct"/>
        <w:tblLook w:val="04A0" w:firstRow="1" w:lastRow="0" w:firstColumn="1" w:lastColumn="0" w:noHBand="0" w:noVBand="1"/>
      </w:tblPr>
      <w:tblGrid>
        <w:gridCol w:w="1882"/>
        <w:gridCol w:w="2145"/>
        <w:gridCol w:w="1966"/>
        <w:gridCol w:w="2145"/>
        <w:gridCol w:w="2145"/>
        <w:gridCol w:w="1966"/>
        <w:gridCol w:w="1709"/>
      </w:tblGrid>
      <w:tr w:rsidR="00D51735" w:rsidRPr="00313F62" w14:paraId="7DD17DEE" w14:textId="77777777" w:rsidTr="00A40F6E">
        <w:tc>
          <w:tcPr>
            <w:tcW w:w="1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2381EB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6DFFAD9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Overall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(n=6,008)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04B2986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Cluster1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(n=807)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hideMark/>
          </w:tcPr>
          <w:p w14:paraId="528C68B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Cluster2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(n=2,504)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hideMark/>
          </w:tcPr>
          <w:p w14:paraId="6F9A76D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Cluster3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(n=2,345)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hideMark/>
          </w:tcPr>
          <w:p w14:paraId="13CE1D0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Cluster4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(n=352)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653D5AC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i/>
                <w:iCs/>
                <w:szCs w:val="20"/>
              </w:rPr>
              <w:t>p-value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</w:r>
          </w:p>
        </w:tc>
      </w:tr>
      <w:tr w:rsidR="00D51735" w:rsidRPr="00313F62" w14:paraId="3A3D4592" w14:textId="77777777" w:rsidTr="00A40F6E">
        <w:tc>
          <w:tcPr>
            <w:tcW w:w="147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8D8FF4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Amber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7C655A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31 (0.52)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ED1DCF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 (1.12)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416A0A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(0.04)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31E3E5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19 (0.81)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A49C23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 (0.57)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7AAC2CB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750EF338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BA2D61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Dark Amber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FB36D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 (0.30)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72FEA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 (0.87)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A09A9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 (0.08)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56B29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 (0.34)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0D7B9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(0.28)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7F4AD65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0.0050</w:t>
            </w:r>
          </w:p>
        </w:tc>
      </w:tr>
      <w:tr w:rsidR="00D51735" w:rsidRPr="00313F62" w14:paraId="447A82CF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9959D2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Light Orange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BB046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32 (0.53)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A60EA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 (1.73)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8D384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 (0.12)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B5795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 (0.60)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FD3EF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(0.28)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2F64AE2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5EDFE7FF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F91B3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Orange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95C28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 (0.17)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55968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 (0.74)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7D9EA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3D2B9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 (0.17)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BD0F8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2E0A5EB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0.0005</w:t>
            </w:r>
          </w:p>
        </w:tc>
      </w:tr>
      <w:tr w:rsidR="00D51735" w:rsidRPr="00313F62" w14:paraId="7A3CEC07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D3FBD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Dark Brown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71A85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 (0.05)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54231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(0.12)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D4060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 (0.08)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F6E82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34AB7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60A377E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0.4026</w:t>
            </w:r>
          </w:p>
        </w:tc>
      </w:tr>
      <w:tr w:rsidR="00D51735" w:rsidRPr="00313F62" w14:paraId="3025B14F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37D17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Red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6A8A2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 (0.12)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42090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(0.12)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6120B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31F2A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 (0.21)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363A5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(0.28)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6F6927B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0.0459</w:t>
            </w:r>
          </w:p>
        </w:tc>
      </w:tr>
      <w:tr w:rsidR="00D51735" w:rsidRPr="00313F62" w14:paraId="31AC7D44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10FFA1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Bloody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FA2EC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(0.02)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E0794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9895F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BE1F6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(0.04)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C7001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5A639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0.5832</w:t>
            </w:r>
          </w:p>
        </w:tc>
      </w:tr>
      <w:tr w:rsidR="00D51735" w:rsidRPr="00313F62" w14:paraId="4627CCC9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14E5D8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Straw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66533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147 (2.45)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92482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46 (5.70)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E6F9C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(0.04)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09199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92 (3.92)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26941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 (2.27)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3F0BE39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ACFF121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E8112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No Test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E833E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2726 (45.37)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1D150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138 (17.10)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BD09D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2461 (98.28)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2F0B1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CA567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127 (36.08)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5863E18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18BE84FF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666246D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Appearance, n </w:t>
            </w:r>
            <w:r w:rsidRPr="00313F62">
              <w:rPr>
                <w:rFonts w:cs="Times New Roman"/>
                <w:b/>
                <w:bCs/>
                <w:szCs w:val="20"/>
              </w:rPr>
              <w:lastRenderedPageBreak/>
              <w:t>(%)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344ADB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CC9899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3AAF671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612373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33DD27B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4649D00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68AF2A2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000E60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Clear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86828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1708 (28.43)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49330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348 (43.12)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386FA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22 (0.88)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207C7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1219 (51.98)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5495F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119 (33.81)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3808D97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5BBB9D2E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B8B133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Slightly Cloudy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6DAB3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157 (2.61)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4EC66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49 (6.07)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1D702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 (0.32)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6533B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82 (3.50)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7E6E6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 (5.11)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665EBE6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2F0EDAAD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789E22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Cloudy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B5AFF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128 (2.13)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2D2AC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50 (6.20)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CE815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 (0.36)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449BC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61 (2.60)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1A065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 (2.27)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50718BD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27B565AF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7E7E65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Turbid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7C094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15 (0.25)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7D67D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 (1.12)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05D55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 (0.08)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D708F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 (0.13)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8067D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(0.28)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741D6B9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3D942FC2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50ABEB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No test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43720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4000 (66.58)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79969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351 (43.49)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91D20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2463 (98.36)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3232F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980 (41.79)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DA66A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206 (58.52)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5FA0F99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3B783084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78F902C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Occult blood, n (%)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03EBD22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08E9D77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0DFAE98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DDD09C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3CDD4B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1A654E4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AEC5F6F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CE9F91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04D51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szCs w:val="20"/>
              </w:rPr>
              <w:t>2416 (40.21)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6FE45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szCs w:val="20"/>
              </w:rPr>
              <w:t>400 (49.57</w:t>
            </w:r>
            <w:r w:rsidRPr="00313F62">
              <w:rPr>
                <w:rFonts w:cs="Times New Roman"/>
                <w:szCs w:val="20"/>
              </w:rPr>
              <w:lastRenderedPageBreak/>
              <w:t>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97C9A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>104 (4.15)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1FE2A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szCs w:val="20"/>
              </w:rPr>
              <w:t>1739 (74.16)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4742D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szCs w:val="20"/>
              </w:rPr>
              <w:t>173 (49.15</w:t>
            </w:r>
            <w:r w:rsidRPr="00313F62">
              <w:rPr>
                <w:rFonts w:cs="Times New Roman"/>
                <w:szCs w:val="20"/>
              </w:rPr>
              <w:lastRenderedPageBreak/>
              <w:t>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76DB021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>&lt;.0001</w:t>
            </w:r>
          </w:p>
        </w:tc>
      </w:tr>
      <w:tr w:rsidR="00D51735" w:rsidRPr="00313F62" w14:paraId="55674CEE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91603F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+/-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A2B7A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100 (1.66)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6C5FD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34 (4.21)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A6146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 (0.36)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695D9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49 (2.09)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38C0E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 (2.27)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1C4D1D3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861353C" w14:textId="77777777" w:rsidTr="00A40F6E"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6FF2F4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1+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6C5E1C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580 (9.65)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0737C9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147 (18.22)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9806D6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26 (1.04)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EF1BE2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373 (15.91)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B184DF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34 (9.66)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6E748D6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</w:tbl>
    <w:p w14:paraId="1443F4AC" w14:textId="77777777" w:rsidR="00D51735" w:rsidRPr="00313F62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szCs w:val="20"/>
        </w:rPr>
      </w:pPr>
      <w:r w:rsidRPr="00313F62">
        <w:rPr>
          <w:rFonts w:cs="Times New Roman"/>
          <w:szCs w:val="20"/>
        </w:rPr>
        <w:br w:type="page"/>
      </w:r>
    </w:p>
    <w:p w14:paraId="0E0E34F7" w14:textId="77777777" w:rsidR="00D51735" w:rsidRPr="00937BDA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color w:val="C00000"/>
          <w:szCs w:val="20"/>
        </w:rPr>
      </w:pPr>
      <w:r>
        <w:rPr>
          <w:rFonts w:cs="Times New Roman"/>
          <w:color w:val="C00000"/>
          <w:szCs w:val="20"/>
        </w:rPr>
        <w:lastRenderedPageBreak/>
        <w:t>Suppl 10. The total variables of step 1 (continued)</w:t>
      </w:r>
    </w:p>
    <w:tbl>
      <w:tblPr>
        <w:tblW w:w="4996" w:type="pct"/>
        <w:tblLook w:val="04A0" w:firstRow="1" w:lastRow="0" w:firstColumn="1" w:lastColumn="0" w:noHBand="0" w:noVBand="1"/>
      </w:tblPr>
      <w:tblGrid>
        <w:gridCol w:w="2084"/>
        <w:gridCol w:w="2109"/>
        <w:gridCol w:w="1933"/>
        <w:gridCol w:w="2109"/>
        <w:gridCol w:w="2109"/>
        <w:gridCol w:w="1933"/>
        <w:gridCol w:w="1681"/>
      </w:tblGrid>
      <w:tr w:rsidR="00D51735" w:rsidRPr="00313F62" w14:paraId="1A20C012" w14:textId="77777777" w:rsidTr="00A40F6E">
        <w:tc>
          <w:tcPr>
            <w:tcW w:w="1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212B05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3203AD7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Overall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(n=6,008)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52222FA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Cluster1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(n=807)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hideMark/>
          </w:tcPr>
          <w:p w14:paraId="048B04D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Cluster2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(n=2,504)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hideMark/>
          </w:tcPr>
          <w:p w14:paraId="6444960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Cluster3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(n=2,345)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hideMark/>
          </w:tcPr>
          <w:p w14:paraId="363C44B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Cluster4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(n=352)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4123EBF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i/>
                <w:iCs/>
                <w:szCs w:val="20"/>
              </w:rPr>
              <w:t>p-value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</w:r>
          </w:p>
        </w:tc>
      </w:tr>
      <w:tr w:rsidR="00D51735" w:rsidRPr="00313F62" w14:paraId="51096B6F" w14:textId="77777777" w:rsidTr="00A40F6E">
        <w:tc>
          <w:tcPr>
            <w:tcW w:w="147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753BB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2+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D81D39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233 (3.88)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8A04E4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52 (6.44)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8E8F47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20 (0.80)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BF7ECF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147 (6.27)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14AE19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 (3.98)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30BCAB6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67E38C65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16B69C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3+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C722A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92 (1.53)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8A706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46 (5.70)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07480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 (0.28)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6242B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37 (1.58)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A6B6C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 (0.57)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70BEEEF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5ECD8B06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8DDDE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No test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87A1C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2587 (43.06)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55BFC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128 (15.86)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AB44D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2338 (93.37)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7D604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E41C2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121 (34.38)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7D19B8A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00C5EA4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0E5B536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Red blood cell (/HPF), n (%)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09B514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418B3B0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56595D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532992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312A0F3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359569E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72DAE408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5979B5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0-2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2FF3D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2733 (45.49)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AA234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531 (65.80)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18EA2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15 (0.60)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DCE32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1992 (84.95)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03B72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195 (55.4)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6095EE1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79EB9FA9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26AE94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26-50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84826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45 (0.75)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8B0D3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26 (3.22)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87F85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4EDBF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 (0.77)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59CC6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(0.28)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0C03694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25EF8678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F591DC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51-99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D8B0E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21 (0.35)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07D56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 (1.24)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91B21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 (0.08)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6A23F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 (0.38)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F2FED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7E267F5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0.0001</w:t>
            </w:r>
          </w:p>
        </w:tc>
      </w:tr>
      <w:tr w:rsidR="00D51735" w:rsidRPr="00313F62" w14:paraId="2B20062A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106720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≥100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52290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64 (1.07)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FBBB8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25 (3.10)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56957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 (0.16)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B0EB7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33 (1.41)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4724E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 (0.57)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3F5E98F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10613E4C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99547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No test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49756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3145 (52.3</w:t>
            </w:r>
            <w:r w:rsidRPr="00313F62">
              <w:rPr>
                <w:rFonts w:cs="Times New Roman"/>
                <w:szCs w:val="20"/>
              </w:rPr>
              <w:lastRenderedPageBreak/>
              <w:t>5)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2AB28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>215 (26</w:t>
            </w:r>
            <w:r w:rsidRPr="00313F62">
              <w:rPr>
                <w:rFonts w:cs="Times New Roman"/>
                <w:szCs w:val="20"/>
              </w:rPr>
              <w:lastRenderedPageBreak/>
              <w:t>.64)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1006B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>2483 (99.1</w:t>
            </w:r>
            <w:r w:rsidRPr="00313F62">
              <w:rPr>
                <w:rFonts w:cs="Times New Roman"/>
                <w:szCs w:val="20"/>
              </w:rPr>
              <w:lastRenderedPageBreak/>
              <w:t>6)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DF59E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>293 (12.49)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88B33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154 (43</w:t>
            </w:r>
            <w:r w:rsidRPr="00313F62">
              <w:rPr>
                <w:rFonts w:cs="Times New Roman"/>
                <w:szCs w:val="20"/>
              </w:rPr>
              <w:lastRenderedPageBreak/>
              <w:t>.75)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004FCC6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>&lt;.0001</w:t>
            </w:r>
          </w:p>
        </w:tc>
      </w:tr>
      <w:tr w:rsidR="00D51735" w:rsidRPr="00313F62" w14:paraId="277FB1C7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7D9FA9E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White blood cell (/HPF), n (%)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145BEE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BBA0BA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4B5E984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0704D0F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ED20A5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3AE2BD2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FD62A91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8D3D7A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0-2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0478D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2643 (43.99)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9C5D7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488 (60.47)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B99EA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 (0.68)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07538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1959 (83.54)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1BBE4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179 (50.85)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4060778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3614B8A0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62BE32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26-50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B721C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95 (1.58)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97560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43 (5.33)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CC7E7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 (0.08)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1BB9D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46 (1.96)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B4A86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 (1.14)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27AD153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3AD3C139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3FBA87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51-99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79DA7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70 (1.17)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BF7BF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33 (4.09)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02D60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(0.04)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DA49D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30 (1.28)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4EF7B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 (1.70)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6282466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6DBDE441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8A87F7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≥100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2E2D2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 (0.05)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870AD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 (0.37)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B85DA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EDD7A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77623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3500760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0.0040</w:t>
            </w:r>
          </w:p>
        </w:tc>
      </w:tr>
      <w:tr w:rsidR="00D51735" w:rsidRPr="00313F62" w14:paraId="7DB7C4D0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8EA846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No test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E647B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3197 (53.21)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5B4C8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240 (29.74)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94486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2484 (99.2)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A9DA4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310 (13.22)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27A73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163 (46.31)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7F47BA0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76BA3719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0E065F5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Renal epithelial </w:t>
            </w:r>
            <w:r w:rsidRPr="00313F62">
              <w:rPr>
                <w:rFonts w:cs="Times New Roman"/>
                <w:b/>
                <w:bCs/>
                <w:szCs w:val="20"/>
              </w:rPr>
              <w:lastRenderedPageBreak/>
              <w:t xml:space="preserve">cell (/HPF), n (%)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58374B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3F21D64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026C31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3A179DB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3709D36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0EFF645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2041199F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0E0A8D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0-2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B9927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1699 (28.28)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35146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322 (39.90)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5CBB9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 (0.12)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945EB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1268 (54.07)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02D01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106 (30.11)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37F72B3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C55C4ED" w14:textId="77777777" w:rsidTr="00A40F6E"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C80B74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26-50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104532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 (0.08)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DF6945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7A6E9F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969657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 (0.21)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B6678C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534F98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0.0849</w:t>
            </w:r>
          </w:p>
        </w:tc>
      </w:tr>
    </w:tbl>
    <w:p w14:paraId="11708EDE" w14:textId="77777777" w:rsidR="00D51735" w:rsidRPr="00313F62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szCs w:val="20"/>
        </w:rPr>
      </w:pPr>
      <w:r w:rsidRPr="00313F62">
        <w:rPr>
          <w:rFonts w:cs="Times New Roman"/>
          <w:szCs w:val="20"/>
        </w:rPr>
        <w:br w:type="page"/>
      </w:r>
    </w:p>
    <w:p w14:paraId="26259B2A" w14:textId="77777777" w:rsidR="00D51735" w:rsidRPr="00937BDA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color w:val="C00000"/>
          <w:szCs w:val="20"/>
        </w:rPr>
      </w:pPr>
      <w:r>
        <w:rPr>
          <w:rFonts w:cs="Times New Roman"/>
          <w:color w:val="C00000"/>
          <w:szCs w:val="20"/>
        </w:rPr>
        <w:lastRenderedPageBreak/>
        <w:t>Suppl 10. The total variables of step 1 (continued)</w:t>
      </w:r>
    </w:p>
    <w:tbl>
      <w:tblPr>
        <w:tblW w:w="4996" w:type="pct"/>
        <w:tblLook w:val="04A0" w:firstRow="1" w:lastRow="0" w:firstColumn="1" w:lastColumn="0" w:noHBand="0" w:noVBand="1"/>
      </w:tblPr>
      <w:tblGrid>
        <w:gridCol w:w="2046"/>
        <w:gridCol w:w="2116"/>
        <w:gridCol w:w="1939"/>
        <w:gridCol w:w="2116"/>
        <w:gridCol w:w="2116"/>
        <w:gridCol w:w="1939"/>
        <w:gridCol w:w="1686"/>
      </w:tblGrid>
      <w:tr w:rsidR="00D51735" w:rsidRPr="00313F62" w14:paraId="73D8575E" w14:textId="77777777" w:rsidTr="00A40F6E">
        <w:tc>
          <w:tcPr>
            <w:tcW w:w="1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BBE5CC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20FABCF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Overall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(n=6,008)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4E30858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Cluster1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(n=807)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hideMark/>
          </w:tcPr>
          <w:p w14:paraId="367E990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Cluster2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(n=2,504)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hideMark/>
          </w:tcPr>
          <w:p w14:paraId="31C1825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Cluster3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(n=2,345)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hideMark/>
          </w:tcPr>
          <w:p w14:paraId="67B2843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Cluster4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(n=352)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46883EA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i/>
                <w:iCs/>
                <w:szCs w:val="20"/>
              </w:rPr>
              <w:t>p-value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</w:r>
          </w:p>
        </w:tc>
      </w:tr>
      <w:tr w:rsidR="00D51735" w:rsidRPr="00313F62" w14:paraId="07859906" w14:textId="77777777" w:rsidTr="00A40F6E">
        <w:tc>
          <w:tcPr>
            <w:tcW w:w="147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9CB50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&gt;100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FD9750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(0.02)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46B832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B945C4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5A5884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A690BB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(0.28)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AF4419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0.0586</w:t>
            </w:r>
          </w:p>
        </w:tc>
      </w:tr>
      <w:tr w:rsidR="00D51735" w:rsidRPr="00313F62" w14:paraId="6557F6F2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B4C3A3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No test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6160C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4303 (71.62)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CAE9F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485 (60.10)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7DA41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2501 (99.88)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0D8CA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1072 (45.71)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DAD1A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245 (69.60)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75A8BC9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15532E9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7AA9991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Glucose level, n (%)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7643A1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B1559B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D1EFD9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8F39AB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482566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739D96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611B4FA2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8ED20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1B8DD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2908 (48.40)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1E354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512 (63.44)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ED832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149 (5.95)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CE7EF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2051 (87.46)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EA6C6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196 (55.68)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314C8F1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3987CB1E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FCADC9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+/-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7E0F9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 (0.23)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28A8E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 (0.50)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E4CE0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C1E00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 (0.43)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BB6CF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2A4F269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0.0011</w:t>
            </w:r>
          </w:p>
        </w:tc>
      </w:tr>
      <w:tr w:rsidR="00D51735" w:rsidRPr="00313F62" w14:paraId="6DC83735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987FF1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1+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51C9E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83 (1.38)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BAA33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34 (4.21)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5479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 (0.20)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7F29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37 (1.58)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D2BEC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 (1.99)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10ECF6E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5274F7AF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FAD6C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2+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F5BB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55 (0.92)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3DCB1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 (1.98)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48B1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 (0.08)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77EBF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34 (1.45)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A4F01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 (0.85)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6B9BC8D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059C1D8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C4EE01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3+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F7EBA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208 (3.46)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187E7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67 (8.30)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B7C34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 (0.16)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CAD81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123 (5.25)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D1337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 (3.98)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00B023C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F177897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6E3D8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4+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3C5DD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102 (1.70)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E9E39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28 (3.47)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CCFEC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 (0.08)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5814B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64 (2.73)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1F1E7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 (2.27)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0CE1D79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66ED8CA1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27A2B6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No test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09DA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2638 (43.91)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0D248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146 (18.0</w:t>
            </w:r>
            <w:r w:rsidRPr="00313F62">
              <w:rPr>
                <w:rFonts w:cs="Times New Roman"/>
                <w:szCs w:val="20"/>
              </w:rPr>
              <w:lastRenderedPageBreak/>
              <w:t>9)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400BF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>2342 (93.53)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18CFC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26 (1.11)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E83AE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124 (35.2</w:t>
            </w:r>
            <w:r w:rsidRPr="00313F62">
              <w:rPr>
                <w:rFonts w:cs="Times New Roman"/>
                <w:szCs w:val="20"/>
              </w:rPr>
              <w:lastRenderedPageBreak/>
              <w:t>3)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20292E9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>&lt;.0001</w:t>
            </w:r>
          </w:p>
        </w:tc>
      </w:tr>
      <w:tr w:rsidR="00D51735" w:rsidRPr="00313F62" w14:paraId="34D25F5E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38EFA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Total protein (mg/dL), 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 xml:space="preserve">median (IQR)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4EBA7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15.66 </w:t>
            </w:r>
          </w:p>
          <w:p w14:paraId="7054A7D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(10.18, 29.36)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B8EFC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17.60 </w:t>
            </w:r>
          </w:p>
          <w:p w14:paraId="23D3702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(10.54, 35.00)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8226F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16.21 </w:t>
            </w:r>
          </w:p>
          <w:p w14:paraId="791D9E4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(10.52, 30.10)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4F089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14.86 </w:t>
            </w:r>
          </w:p>
          <w:p w14:paraId="7309E17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(9.68, 27.90)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1BBD8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15.20 </w:t>
            </w:r>
          </w:p>
          <w:p w14:paraId="0C42620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(10.00, 28.95)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69B7375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51D4C134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05A1686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Protein, n (%)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C2FD7D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2774BE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5A8F5F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DF05B4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8EB3B4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34E671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710309A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A04D36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2F561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2741 (45.62)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0655E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451 (55.89)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1A0C1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124 (4.95)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4F407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1988 (84.78)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68510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178 (50.57)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04FA07F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29472D45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253B5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+/-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61752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139 (2.31)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D94EF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21 (2.60)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B7FB4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 (0.40)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2EC10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91 (3.88)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B12B2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 (4.83)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22D039D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3BE7FF46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A06CD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1+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C0D2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266 (4.43)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109E7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80 (9.91)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B9E7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 (0.68)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1AD1E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149 (6.35)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F4991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20 (5.68)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3FA1C3F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784C500C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38F5C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2+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39827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140 (2.33)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502C9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71 (8.80)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CC3AD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 (0.24)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FAC9C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53 (2.26)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1B0E6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 (2.84)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4703CFE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39ADEE50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2A7C8D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3+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D1540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37 (0.62)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9040B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 (2.97)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0EA51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E00E3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 (0.47)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8E29E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 (0.57)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55EB29C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5902420" w14:textId="77777777" w:rsidTr="00A40F6E"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9C500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4+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B7C62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 (0.03)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39D8A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(0.12)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395CA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A35DC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(0.04)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51C4E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FCC14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0.2366</w:t>
            </w:r>
          </w:p>
        </w:tc>
      </w:tr>
    </w:tbl>
    <w:p w14:paraId="45C6BD36" w14:textId="77777777" w:rsidR="00D51735" w:rsidRPr="00313F62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szCs w:val="20"/>
        </w:rPr>
      </w:pPr>
      <w:r w:rsidRPr="00313F62">
        <w:rPr>
          <w:rFonts w:cs="Times New Roman"/>
          <w:szCs w:val="20"/>
        </w:rPr>
        <w:br w:type="page"/>
      </w:r>
    </w:p>
    <w:p w14:paraId="7455956F" w14:textId="77777777" w:rsidR="00D51735" w:rsidRPr="00937BDA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color w:val="C00000"/>
          <w:szCs w:val="20"/>
        </w:rPr>
      </w:pPr>
      <w:r>
        <w:rPr>
          <w:rFonts w:cs="Times New Roman"/>
          <w:color w:val="C00000"/>
          <w:szCs w:val="20"/>
        </w:rPr>
        <w:lastRenderedPageBreak/>
        <w:t>Suppl 10. The total variables of step 1 (continued)</w:t>
      </w:r>
    </w:p>
    <w:tbl>
      <w:tblPr>
        <w:tblW w:w="4996" w:type="pct"/>
        <w:tblLook w:val="04A0" w:firstRow="1" w:lastRow="0" w:firstColumn="1" w:lastColumn="0" w:noHBand="0" w:noVBand="1"/>
      </w:tblPr>
      <w:tblGrid>
        <w:gridCol w:w="1862"/>
        <w:gridCol w:w="2147"/>
        <w:gridCol w:w="1967"/>
        <w:gridCol w:w="2147"/>
        <w:gridCol w:w="2147"/>
        <w:gridCol w:w="1967"/>
        <w:gridCol w:w="1710"/>
      </w:tblGrid>
      <w:tr w:rsidR="00D51735" w:rsidRPr="00313F62" w14:paraId="4AA53BB5" w14:textId="77777777" w:rsidTr="00A40F6E">
        <w:tc>
          <w:tcPr>
            <w:tcW w:w="1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252B4D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09F07D2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Overall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(n=6,008)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69FD8A2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Cluster1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(n=807)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hideMark/>
          </w:tcPr>
          <w:p w14:paraId="3EAA876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Cluster2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(n=2,504)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hideMark/>
          </w:tcPr>
          <w:p w14:paraId="2F18ACC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Cluster3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(n=2,345)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hideMark/>
          </w:tcPr>
          <w:p w14:paraId="60A9BAB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Cluster4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(n=352)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6A6BF50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i/>
                <w:iCs/>
                <w:szCs w:val="20"/>
              </w:rPr>
              <w:t>p-value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</w:r>
          </w:p>
        </w:tc>
      </w:tr>
      <w:tr w:rsidR="00D51735" w:rsidRPr="00313F62" w14:paraId="39A12DCC" w14:textId="77777777" w:rsidTr="00A40F6E">
        <w:tc>
          <w:tcPr>
            <w:tcW w:w="147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FF060E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No test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3C14E3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2683 (44.66)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9E2497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159 (19.70)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929C1A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2347 (93.73)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1F833C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52 (2.22)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9E77E5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125 (35.51)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30E76F2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200C1F96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7766CF2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Bilirubin, n (%)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E255E5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AA1D7F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DE647A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6581C0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D38E9B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3B6B579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70BB16AE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C248E4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72993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3268 (54.39)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6C12D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663 (82.16)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1BAFB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40 (1.60)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31427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2342 (99.87)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CEDB0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223 (63.35)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hideMark/>
          </w:tcPr>
          <w:p w14:paraId="44B50CD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6E8F1AA3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620B5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1+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5A0BC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 (0.13)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83B9B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 (0.25)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77D60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 (0.08)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5AA7C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 (0.13)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E26F7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(0.28)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ADA94E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0.3409</w:t>
            </w:r>
          </w:p>
        </w:tc>
      </w:tr>
      <w:tr w:rsidR="00D51735" w:rsidRPr="00313F62" w14:paraId="777A8D12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FDCC5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2+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93DE8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 (0.07)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CC7CC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 (0.37)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DB63F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(0.04)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97B34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C4B65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hideMark/>
          </w:tcPr>
          <w:p w14:paraId="6D94908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0.0210</w:t>
            </w:r>
          </w:p>
        </w:tc>
      </w:tr>
      <w:tr w:rsidR="00D51735" w:rsidRPr="00313F62" w14:paraId="1CA10D88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82E48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No test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86B63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2728 (45.41)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08156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139 (17.22)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2A9CB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2461 (98.28)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CBC39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1B7C4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128 (36.36)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hideMark/>
          </w:tcPr>
          <w:p w14:paraId="157AA1E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7AD5A750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6990D73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Urobilinogen, n (%)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49E789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E85C1A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C62FA8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C313B2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7B6E64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3EAC80C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3E3ADC3A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180916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Normal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5751F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3104 (51.66)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F0756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633 (78.44)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D5CAC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31 (1.24)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D25CE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2231 (95.14)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433E3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209 (59.38)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4AB5DF0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E92F5CA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31F632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1+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2ABC7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96 (1.60)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8CBBD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 (1.98)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0EA05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 (0.20)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2ADC4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64 (2.73)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51D35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 (3.13)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0F24B72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751A9B92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6EBF6B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2+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64840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33 (0.55)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29C73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 (1.49)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CBD46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(0.04)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9F79D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20 (0.85)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10DBA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31C8881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D5EB7DF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CF247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No test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B740A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2775 (46.19)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38027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146 (18.09)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C340C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2467 (98.52)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982EC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30 (1.28)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47CCD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132 (37.50)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7C89CBD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9EF9673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45C0D71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Ketone, n (%)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207F7C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6B95B2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FEA69B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EE6720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9B2AED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06E9946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7AF362D4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76BA1D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2D0D8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2960 (49.27)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6BB12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590 (73.11)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78143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26 (1.04)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AC3CC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2142 (91.34)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A54E8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202 (57.39)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3FC1700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77F2A232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623583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+/-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FD653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198 (3.30)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1FEFC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48 (5.95)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3D88C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 (0.32)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B4B64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126 (5.37)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C0701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 (4.55)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5B982C9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2D38600A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2454B1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1+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5F16D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94 (1.56)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FCDDC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27 (3.35)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D4C55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 (0.20)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A2FD8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57 (2.43)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E5385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 (1.42)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34AEB3E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14302353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6C91F2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2+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BDB60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25 (0.42)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FCD24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 (0.50)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1AEBC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 (0.08)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D49EF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 (0.77)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E349D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(0.28)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3A957ED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0.0009</w:t>
            </w:r>
          </w:p>
        </w:tc>
      </w:tr>
      <w:tr w:rsidR="00D51735" w:rsidRPr="00313F62" w14:paraId="1C86CC3D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C7EE7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3+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14E1E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 (0.03)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2AAF4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944E7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 (0.08)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9383E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38DA4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1A1AE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0.6746</w:t>
            </w:r>
          </w:p>
        </w:tc>
      </w:tr>
      <w:tr w:rsidR="00D51735" w:rsidRPr="00313F62" w14:paraId="42A77816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55FC2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4+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B8372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 (0.05)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28566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870CE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06B3D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 (0.09)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2E023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(0.28)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18D4C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0.1240</w:t>
            </w:r>
          </w:p>
        </w:tc>
      </w:tr>
      <w:tr w:rsidR="00D51735" w:rsidRPr="00313F62" w14:paraId="007FC909" w14:textId="77777777" w:rsidTr="00A40F6E"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DB6BAC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>No test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6278B5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2726 (45.37)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619E49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138 (17.10)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A63807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2461 (98.28)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6437E7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657680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127 (36.08)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423EDBB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</w:tbl>
    <w:p w14:paraId="415011AC" w14:textId="77777777" w:rsidR="00D51735" w:rsidRPr="00313F62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szCs w:val="20"/>
        </w:rPr>
      </w:pPr>
      <w:r w:rsidRPr="00313F62">
        <w:rPr>
          <w:rFonts w:cs="Times New Roman"/>
          <w:szCs w:val="20"/>
        </w:rPr>
        <w:br w:type="page"/>
      </w:r>
    </w:p>
    <w:p w14:paraId="37C2BE31" w14:textId="77777777" w:rsidR="00D51735" w:rsidRPr="00937BDA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color w:val="C00000"/>
          <w:szCs w:val="20"/>
        </w:rPr>
      </w:pPr>
      <w:r>
        <w:rPr>
          <w:rFonts w:cs="Times New Roman"/>
          <w:color w:val="C00000"/>
          <w:szCs w:val="20"/>
        </w:rPr>
        <w:lastRenderedPageBreak/>
        <w:t>Suppl 10. The total variables of step 1 (continued)</w:t>
      </w:r>
    </w:p>
    <w:tbl>
      <w:tblPr>
        <w:tblW w:w="4996" w:type="pct"/>
        <w:tblLook w:val="04A0" w:firstRow="1" w:lastRow="0" w:firstColumn="1" w:lastColumn="0" w:noHBand="0" w:noVBand="1"/>
      </w:tblPr>
      <w:tblGrid>
        <w:gridCol w:w="1862"/>
        <w:gridCol w:w="2147"/>
        <w:gridCol w:w="1967"/>
        <w:gridCol w:w="2147"/>
        <w:gridCol w:w="2147"/>
        <w:gridCol w:w="1967"/>
        <w:gridCol w:w="1710"/>
      </w:tblGrid>
      <w:tr w:rsidR="00D51735" w:rsidRPr="00313F62" w14:paraId="6EB80AB3" w14:textId="77777777" w:rsidTr="00A40F6E">
        <w:tc>
          <w:tcPr>
            <w:tcW w:w="1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507206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3D73485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Overall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(n=6,008)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0AAB168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Cluster1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(n=807)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hideMark/>
          </w:tcPr>
          <w:p w14:paraId="608C52F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Cluster2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(n=2,504)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hideMark/>
          </w:tcPr>
          <w:p w14:paraId="0256EB3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Cluster3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(n=2,345)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hideMark/>
          </w:tcPr>
          <w:p w14:paraId="5B89E2D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Cluster4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(n=352)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53D0076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i/>
                <w:iCs/>
                <w:szCs w:val="20"/>
              </w:rPr>
              <w:t>p-value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</w:r>
          </w:p>
        </w:tc>
      </w:tr>
      <w:tr w:rsidR="00D51735" w:rsidRPr="00313F62" w14:paraId="4C2B45C6" w14:textId="77777777" w:rsidTr="00A40F6E">
        <w:tc>
          <w:tcPr>
            <w:tcW w:w="14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257F558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Ascorbic acid, n (%) 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10140D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8202F7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5C917F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EA9E3C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694433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70E2E9A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A1DDF39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20922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929D4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2003 (33.34)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A7B95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405 (50.19)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7DA8D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 (0.52)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C47FA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1448 (61.75)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62014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137 (38.92)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hideMark/>
          </w:tcPr>
          <w:p w14:paraId="25D727C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30BCF5F5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709770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1+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293CC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169 (2.81)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0CD53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32 (3.97)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5D5B2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 (0.12)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7FBB4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123 (5.25)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400B7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 (3.13)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hideMark/>
          </w:tcPr>
          <w:p w14:paraId="58041C4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0E0E452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C3473A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2+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45714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258 (4.29)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16D58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48 (5.95)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0A931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 (0.12)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BA3E6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196 (8.36)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F9268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 (3.13)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hideMark/>
          </w:tcPr>
          <w:p w14:paraId="7548B1F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6DC70454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A3D44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No test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12EA3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3578 (59.55)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AFA65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322 (39.9)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8DC66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2485 (99.24)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0132F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578 (24.65)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0DD80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193 (54.83)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hideMark/>
          </w:tcPr>
          <w:p w14:paraId="142515E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6105BB43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06FE058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Bacteria, n (%)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A27AF9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F8804A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02666F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C49AAD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12CA78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59244F5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15149078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EDEBA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77531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1474 (24.53)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BB943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243 (30.11)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32BDC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A852E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1139 (48.57)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81CC0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92 (26.14)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hideMark/>
          </w:tcPr>
          <w:p w14:paraId="137BF28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7252E1BC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0F71A7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+/-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C037E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95 (1.58)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2C7FF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26 (3.22)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36F12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 (0.12)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CEB37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60 (2.56)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C6F86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 (1.70)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hideMark/>
          </w:tcPr>
          <w:p w14:paraId="1735498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6AE7D67A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0AAE8B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1+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AFE68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94 (1.56)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2C1F6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41 (5.08)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BDF2D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 (0.12)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19C09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47 (2.00)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FEAB0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 (0.85)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hideMark/>
          </w:tcPr>
          <w:p w14:paraId="59F36EA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3BC6D929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B1BE4C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2+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258E9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61 (1.02)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DD572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 (2.97)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657AD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(0.04)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27484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26 (1.11)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0BA28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 (2.84)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hideMark/>
          </w:tcPr>
          <w:p w14:paraId="706708B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B08B8EB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685C19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3+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61044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44 (0.73)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ED7DF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21 (2.60)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056D3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(0.04)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3B380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21 (0.90)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E18A6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(0.28)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hideMark/>
          </w:tcPr>
          <w:p w14:paraId="2E88A40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F5FB236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8AAE13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4+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8DFC2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39 (0.65)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0E43F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22 (2.73)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5273F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37694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 (0.60)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CF8D0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 (0.85)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hideMark/>
          </w:tcPr>
          <w:p w14:paraId="41615DF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3F616C4B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44B2C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>No test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8AA0F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4201 (69.92)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4DA0B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430 (53.28)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1C1BF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2496 (99.68)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68F00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1038 (44.26)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CDF41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237 (67.33)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hideMark/>
          </w:tcPr>
          <w:p w14:paraId="021A209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B94B79F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1784438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Leukocyte, n (%)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81E769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3B7762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03DDD4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05F2F2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EA0F21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7F75218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893F947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3553EC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56475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1621 (26.98)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FB8F6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274 (33.95)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BA12A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 (0.44)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696FA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1236 (52.71)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ECFFE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100 (28.41)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70214D0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C3F80FB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FCEF16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+/-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11049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168 (2.80)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EA09F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34 (4.21)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8D455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A9D0B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117 (4.99)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B868C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 (4.83)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4198569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A9DE326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B43DCA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1+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74A05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151 (2.51)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39553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32 (3.97)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87372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 (0.12)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5BF65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104 (4.43)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0718C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 (3.41)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604ED06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120B4E58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61FF99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2+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B6754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115 (1.91)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BD64A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27 (3.35)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CB484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 (0.08)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A10ED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79 (3.37)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C2D40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 (1.99)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044CD16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8E5AAF5" w14:textId="77777777" w:rsidTr="00A40F6E"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6C9303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3+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F4C0BF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131 (2.18)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374F0D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48 (5.95)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847E20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 (0.16)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8B7581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70 (2.99)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CBC89D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 (2.56)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380091C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</w:tbl>
    <w:p w14:paraId="6DDC31CC" w14:textId="77777777" w:rsidR="00D51735" w:rsidRPr="00313F62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szCs w:val="20"/>
        </w:rPr>
      </w:pPr>
      <w:r w:rsidRPr="00313F62">
        <w:rPr>
          <w:rFonts w:cs="Times New Roman"/>
          <w:szCs w:val="20"/>
        </w:rPr>
        <w:br w:type="page"/>
      </w:r>
    </w:p>
    <w:p w14:paraId="336F532D" w14:textId="77777777" w:rsidR="00D51735" w:rsidRPr="00937BDA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color w:val="C00000"/>
          <w:szCs w:val="20"/>
        </w:rPr>
      </w:pPr>
      <w:r>
        <w:rPr>
          <w:rFonts w:cs="Times New Roman"/>
          <w:color w:val="C00000"/>
          <w:szCs w:val="20"/>
        </w:rPr>
        <w:lastRenderedPageBreak/>
        <w:t>Suppl 10. The total variables of step 1 (continued)</w:t>
      </w:r>
    </w:p>
    <w:tbl>
      <w:tblPr>
        <w:tblW w:w="4996" w:type="pct"/>
        <w:tblLook w:val="04A0" w:firstRow="1" w:lastRow="0" w:firstColumn="1" w:lastColumn="0" w:noHBand="0" w:noVBand="1"/>
      </w:tblPr>
      <w:tblGrid>
        <w:gridCol w:w="2346"/>
        <w:gridCol w:w="2063"/>
        <w:gridCol w:w="1890"/>
        <w:gridCol w:w="2062"/>
        <w:gridCol w:w="2062"/>
        <w:gridCol w:w="1890"/>
        <w:gridCol w:w="1645"/>
      </w:tblGrid>
      <w:tr w:rsidR="00D51735" w:rsidRPr="00313F62" w14:paraId="5AACC0AF" w14:textId="77777777" w:rsidTr="00A40F6E">
        <w:tc>
          <w:tcPr>
            <w:tcW w:w="1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0D6A6C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55C8504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Overall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(n=6,008)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00BC413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Cluster1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(n=807)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hideMark/>
          </w:tcPr>
          <w:p w14:paraId="511E556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Cluster2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(n=2,504)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hideMark/>
          </w:tcPr>
          <w:p w14:paraId="13C0729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Cluster3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(n=2,345)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hideMark/>
          </w:tcPr>
          <w:p w14:paraId="58F90C6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Cluster4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(n=352)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655DCDC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i/>
                <w:iCs/>
                <w:szCs w:val="20"/>
              </w:rPr>
              <w:t>p-value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</w:r>
          </w:p>
        </w:tc>
      </w:tr>
      <w:tr w:rsidR="00D51735" w:rsidRPr="00313F62" w14:paraId="4BCC5319" w14:textId="77777777" w:rsidTr="00A40F6E">
        <w:tc>
          <w:tcPr>
            <w:tcW w:w="147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068CE8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No test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FC8839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3822 (63.62)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A6CEA3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392 (48.57)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F61CF7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2484 (99.2)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661DF4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739 (31.51)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3BE893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207 (58.81)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1FA3038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63910BE8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789CD13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Nitrite, n (%)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3313948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13605F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09099E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66DB28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965A21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2B07C15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69C3932F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82B34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2559A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3178 (52.90)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ED3CD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614 (76.08)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44413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41 (1.64)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87133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2307 (98.38)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F98B0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216 (61.36)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1B56BDF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369CA789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F2711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+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E8E18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73 (1.22)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21135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38 (4.71)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F0EBB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 (0.08)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90B5C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27 (1.15)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99B63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 (1.70)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5FF0DEB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67856975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2D40E2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No test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30EBA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2757 (45.89)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CC4F1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155 (19.21)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01EEE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2461 (98.28)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3708C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 (0.47)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59AE7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130 (36.93)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6286C6C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72664564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042B962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Squamous epithelial cell (/HPF), n (%</w:t>
            </w:r>
            <w:r w:rsidRPr="00313F62">
              <w:rPr>
                <w:rFonts w:cs="Times New Roman"/>
                <w:b/>
                <w:bCs/>
                <w:szCs w:val="20"/>
              </w:rPr>
              <w:lastRenderedPageBreak/>
              <w:t>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72D330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3C0BAF5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751A87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02B8C89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05F4A0F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14CF5E6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2DBA6040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880FB0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0-2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2C5C1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1461 (24.32)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D4EE6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361 (44.73)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CB241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29 (1.16)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352A9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975 (41.58)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AF328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96 (27.27)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7C3238C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38007D34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20B454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26-50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6C857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 (0.12)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48D83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(0.12)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9B490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4CD72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 (0.21)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E7A02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(0.28)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6EF7EB0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0.0459</w:t>
            </w:r>
          </w:p>
        </w:tc>
      </w:tr>
      <w:tr w:rsidR="00D51735" w:rsidRPr="00313F62" w14:paraId="442BD671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5D011E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51-99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4C895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(0.02)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3E8D9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CA239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C4DE0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(0.04)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86A1E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FD582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0.5832</w:t>
            </w:r>
          </w:p>
        </w:tc>
      </w:tr>
      <w:tr w:rsidR="00D51735" w:rsidRPr="00313F62" w14:paraId="73758529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0CE73B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No test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39CB9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4539 (75.55)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44E5E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445 (55.14)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33CA3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2475 (98.84)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E1AC3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1364 (58.17)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99C7E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255 (72.44)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20979D2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5C05057F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  <w:hideMark/>
          </w:tcPr>
          <w:p w14:paraId="7E82707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Stool examination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</w:tcPr>
          <w:p w14:paraId="6D21D87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</w:tcPr>
          <w:p w14:paraId="4679B5C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</w:tcPr>
          <w:p w14:paraId="463F72D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</w:tcPr>
          <w:p w14:paraId="0B24F93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</w:tcPr>
          <w:p w14:paraId="2478C64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</w:tcPr>
          <w:p w14:paraId="485ABCA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</w:tr>
      <w:tr w:rsidR="00D51735" w:rsidRPr="00313F62" w14:paraId="279E58E6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47B0D25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Occult blood , n (%)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5835C4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B78F55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A694F7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519827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EAFA01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529E8D4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1E3B350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0C5385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0E16D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804 (13.38)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8F6F1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179 (22.18)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A62FD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39 (1.56)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86492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526 (22.43)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B1FB1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60 (17.05)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hideMark/>
          </w:tcPr>
          <w:p w14:paraId="43FAA6F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B44DE03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62C14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+/-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9DA9F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 (0.20)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8F670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 (0.62)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6FD3F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(0.04)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2306C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 (0.13)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C75FD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 (0.85)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hideMark/>
          </w:tcPr>
          <w:p w14:paraId="6FB4EF1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0.0007</w:t>
            </w:r>
          </w:p>
        </w:tc>
      </w:tr>
      <w:tr w:rsidR="00D51735" w:rsidRPr="00313F62" w14:paraId="3C924BC2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C05C36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1+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26F82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75 (1.25)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09C10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23 (2.85)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4049B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 (0.16)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58050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38 (1.62)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C6F0A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 (2.84)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hideMark/>
          </w:tcPr>
          <w:p w14:paraId="1A0B3F9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6C83E849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371202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2+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EB475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54 (0.90)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1DBAC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 (2.97)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92ADF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 (0.08)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28E8D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25 (1.07)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799A1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 (0.85)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hideMark/>
          </w:tcPr>
          <w:p w14:paraId="2F18FBE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272E6239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B733AE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3+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A73F2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46 (0.77)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2DA9F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 (1.73)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DDF51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 (0.16)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10726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22 (0.94)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02E89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 (1.70)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hideMark/>
          </w:tcPr>
          <w:p w14:paraId="4DA0A6D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E847CBD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7AFAC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4+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F458F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26 (0.43)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07164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15 (1.86)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EDEA3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(0.04)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3E628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 (0.34)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575B4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 (0.57)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hideMark/>
          </w:tcPr>
          <w:p w14:paraId="7C561C3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3D07E883" w14:textId="77777777" w:rsidTr="00A40F6E"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BB218B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No test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A6B8F0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4991 (83.</w:t>
            </w:r>
            <w:r w:rsidRPr="00313F62">
              <w:rPr>
                <w:rFonts w:cs="Times New Roman"/>
                <w:szCs w:val="20"/>
              </w:rPr>
              <w:lastRenderedPageBreak/>
              <w:t>07)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B5A07B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>547 (6</w:t>
            </w:r>
            <w:r w:rsidRPr="00313F62">
              <w:rPr>
                <w:rFonts w:cs="Times New Roman"/>
                <w:szCs w:val="20"/>
              </w:rPr>
              <w:lastRenderedPageBreak/>
              <w:t>7.78)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7E7802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>2453 (97.</w:t>
            </w:r>
            <w:r w:rsidRPr="00313F62">
              <w:rPr>
                <w:rFonts w:cs="Times New Roman"/>
                <w:szCs w:val="20"/>
              </w:rPr>
              <w:lastRenderedPageBreak/>
              <w:t>96)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72B3AB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>1723 (73.</w:t>
            </w:r>
            <w:r w:rsidRPr="00313F62">
              <w:rPr>
                <w:rFonts w:cs="Times New Roman"/>
                <w:szCs w:val="20"/>
              </w:rPr>
              <w:lastRenderedPageBreak/>
              <w:t>48)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079732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>268 (7</w:t>
            </w:r>
            <w:r w:rsidRPr="00313F62">
              <w:rPr>
                <w:rFonts w:cs="Times New Roman"/>
                <w:szCs w:val="20"/>
              </w:rPr>
              <w:lastRenderedPageBreak/>
              <w:t>6.14)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hideMark/>
          </w:tcPr>
          <w:p w14:paraId="1E444B4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>&lt;.0001</w:t>
            </w:r>
          </w:p>
        </w:tc>
      </w:tr>
    </w:tbl>
    <w:p w14:paraId="736FB2A4" w14:textId="77777777" w:rsidR="00D51735" w:rsidRPr="00313F62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szCs w:val="20"/>
        </w:rPr>
      </w:pPr>
      <w:r w:rsidRPr="00313F62">
        <w:rPr>
          <w:rFonts w:cs="Times New Roman"/>
          <w:szCs w:val="20"/>
        </w:rPr>
        <w:br w:type="page"/>
      </w:r>
    </w:p>
    <w:p w14:paraId="1F25419B" w14:textId="77777777" w:rsidR="00D51735" w:rsidRPr="00937BDA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color w:val="C00000"/>
          <w:szCs w:val="20"/>
        </w:rPr>
      </w:pPr>
      <w:r>
        <w:rPr>
          <w:rFonts w:cs="Times New Roman"/>
          <w:color w:val="C00000"/>
          <w:szCs w:val="20"/>
        </w:rPr>
        <w:lastRenderedPageBreak/>
        <w:t>Suppl 10. The total variables of step 1 (continued)</w:t>
      </w:r>
    </w:p>
    <w:tbl>
      <w:tblPr>
        <w:tblW w:w="4996" w:type="pct"/>
        <w:tblLook w:val="04A0" w:firstRow="1" w:lastRow="0" w:firstColumn="1" w:lastColumn="0" w:noHBand="0" w:noVBand="1"/>
      </w:tblPr>
      <w:tblGrid>
        <w:gridCol w:w="1862"/>
        <w:gridCol w:w="2147"/>
        <w:gridCol w:w="1967"/>
        <w:gridCol w:w="2147"/>
        <w:gridCol w:w="2147"/>
        <w:gridCol w:w="1967"/>
        <w:gridCol w:w="1710"/>
      </w:tblGrid>
      <w:tr w:rsidR="00D51735" w:rsidRPr="00313F62" w14:paraId="248D068E" w14:textId="77777777" w:rsidTr="00A40F6E">
        <w:tc>
          <w:tcPr>
            <w:tcW w:w="1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3528CE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40F38F1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Overall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(n=6,008)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5AC47EC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Cluster1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(n=807)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hideMark/>
          </w:tcPr>
          <w:p w14:paraId="3F407EF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Cluster2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(n=2,504)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hideMark/>
          </w:tcPr>
          <w:p w14:paraId="2852DDE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Cluster3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(n=2,345)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hideMark/>
          </w:tcPr>
          <w:p w14:paraId="0E17FEE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Cluster4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(n=352)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499998F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i/>
                <w:iCs/>
                <w:szCs w:val="20"/>
              </w:rPr>
              <w:t>p-value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</w:r>
          </w:p>
        </w:tc>
      </w:tr>
      <w:tr w:rsidR="00D51735" w:rsidRPr="00313F62" w14:paraId="42D0BA80" w14:textId="77777777" w:rsidTr="00A40F6E">
        <w:tc>
          <w:tcPr>
            <w:tcW w:w="14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5141477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Blood , n (%)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06027F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3EA8A0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7BEBB3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B21D49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BE4D4D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54C5C98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190206ED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C8F896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Negative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972A8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758 (12.62)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467AE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172 (21.31)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E5697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30 (1.20)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0C2F5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500 (21.32)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80AAB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56 (15.91)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3E2127D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6C5E1462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DD05ED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No test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D2D5B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5250 (87.38)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5D9A2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635 (78.69)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EEDD3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2474 (98.80)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A9A98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1845 (78.68)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D86C8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296 (84.09)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6BC7D5B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63F425C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7040E43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Charact, n (%)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0480127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4051E64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0FD0E3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716F93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3763BDC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0873318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31E45453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3E1A01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Fluid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C8201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8 (0.13)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84355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 (0.25)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FE8D9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8BB68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 (0.17)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E506B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 (0.57)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hideMark/>
          </w:tcPr>
          <w:p w14:paraId="663F9FD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0.0089</w:t>
            </w:r>
          </w:p>
        </w:tc>
      </w:tr>
      <w:tr w:rsidR="00D51735" w:rsidRPr="00313F62" w14:paraId="2907E0EE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83BDB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Semi-Fluid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12970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 (0.12)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380D0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 (0.25)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58B58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(0.04)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3A1DF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 (0.17)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9D7A7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6FA48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0.2715</w:t>
            </w:r>
          </w:p>
        </w:tc>
      </w:tr>
      <w:tr w:rsidR="00D51735" w:rsidRPr="00313F62" w14:paraId="416BC842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4CD71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Soft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E5466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155 (2.58)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CAD99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46 (5.70)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09B56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 (0.08)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819B9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98 (4.18)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3BDCC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9 (2.56)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0490C89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1A2277F7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EEE546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Formed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29F29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582 (9.69)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4CD45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121 (14</w:t>
            </w:r>
            <w:r w:rsidRPr="00313F62">
              <w:rPr>
                <w:rFonts w:cs="Times New Roman"/>
                <w:szCs w:val="20"/>
              </w:rPr>
              <w:lastRenderedPageBreak/>
              <w:t>.99)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7AD1B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>26 (1.04)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CC37A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390 (16.63)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805AF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45 (12.78)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7C2E5FE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50EE7A73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760FE3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Hard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04983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 (0.10)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5107F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(0.12)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AC7F1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(0.04)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93FA0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 (0.17)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EAED1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96D82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0.5218</w:t>
            </w:r>
          </w:p>
        </w:tc>
      </w:tr>
      <w:tr w:rsidR="00D51735" w:rsidRPr="00313F62" w14:paraId="7E5CAF5E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7DC6F6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No test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AADCA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5250 (87.38)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DE928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635 (78.69)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A946C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2474 (98.80)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0CF71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1845 (78.68)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6F188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296 (84.09)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220D96B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75917F1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44C099C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Color, n (%)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BD7CE5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113CD2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3FB21A1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E9F1AA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8CD502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6788D4D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31ECA178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F82CF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Black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E3388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 (0.08)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FCAA0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 (0.50)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13825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(0.04)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7B4AF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F7FB5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0C72F9F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0.0034</w:t>
            </w:r>
          </w:p>
        </w:tc>
      </w:tr>
      <w:tr w:rsidR="00D51735" w:rsidRPr="00313F62" w14:paraId="52351B5B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DFB548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Dark Brown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E6BA6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 (0.08)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88CDF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 (0.37)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52557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A4D2A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 (0.09)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321B2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4A48496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0.0198</w:t>
            </w:r>
          </w:p>
        </w:tc>
      </w:tr>
      <w:tr w:rsidR="00D51735" w:rsidRPr="00313F62" w14:paraId="4FA1D9E6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A67669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Brown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D6DA3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793 (13.20)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7D338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182 (22.55)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2EEF4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31 (1.24)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9E4ED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526 (22.43)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432BA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54 (15.34)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4CED88B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22CC128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F31201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Yellow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A94D3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35 (0.58)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04845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 (0.74)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56928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(0.04)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409F2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22 (0.94)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26B85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 (1.70)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227BCB2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6184F909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9FAD1E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Yellow Green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546C5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(0.02)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CDC82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(0.12)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852AE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CBE7D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89E99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D4030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0.1929</w:t>
            </w:r>
          </w:p>
        </w:tc>
      </w:tr>
      <w:tr w:rsidR="00D51735" w:rsidRPr="00313F62" w14:paraId="338E6BB5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52B1D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Green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7DBB0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 (0.07)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7CFCA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 (0.37)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F51E8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A02F8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4C20C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(0.28)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4091C70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0.0020</w:t>
            </w:r>
          </w:p>
        </w:tc>
      </w:tr>
      <w:tr w:rsidR="00D51735" w:rsidRPr="00313F62" w14:paraId="4575C55B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9C6CFC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Red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1CE02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(0.02)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D0051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(0.12)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613EA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AD056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B5028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2DF0A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0.1929</w:t>
            </w:r>
          </w:p>
        </w:tc>
      </w:tr>
      <w:tr w:rsidR="00D51735" w:rsidRPr="00313F62" w14:paraId="42783EB4" w14:textId="77777777" w:rsidTr="00A40F6E"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220FE9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White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6D49C9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(0.02)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588E2C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(0.12)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F7047B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17C923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3016A0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84D245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0.1929</w:t>
            </w:r>
          </w:p>
        </w:tc>
      </w:tr>
    </w:tbl>
    <w:p w14:paraId="1A0A4740" w14:textId="77777777" w:rsidR="00D51735" w:rsidRPr="00313F62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szCs w:val="20"/>
        </w:rPr>
      </w:pPr>
      <w:r w:rsidRPr="00313F62">
        <w:rPr>
          <w:rFonts w:cs="Times New Roman"/>
          <w:szCs w:val="20"/>
        </w:rPr>
        <w:br w:type="page"/>
      </w:r>
    </w:p>
    <w:p w14:paraId="175C1D25" w14:textId="77777777" w:rsidR="00D51735" w:rsidRPr="00937BDA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color w:val="C00000"/>
          <w:szCs w:val="20"/>
        </w:rPr>
      </w:pPr>
      <w:r>
        <w:rPr>
          <w:rFonts w:cs="Times New Roman"/>
          <w:color w:val="C00000"/>
          <w:szCs w:val="20"/>
        </w:rPr>
        <w:lastRenderedPageBreak/>
        <w:t>Suppl 10. The total variables of step 1 (continued)</w:t>
      </w:r>
    </w:p>
    <w:tbl>
      <w:tblPr>
        <w:tblW w:w="4996" w:type="pct"/>
        <w:tblLook w:val="04A0" w:firstRow="1" w:lastRow="0" w:firstColumn="1" w:lastColumn="0" w:noHBand="0" w:noVBand="1"/>
      </w:tblPr>
      <w:tblGrid>
        <w:gridCol w:w="1862"/>
        <w:gridCol w:w="2147"/>
        <w:gridCol w:w="1967"/>
        <w:gridCol w:w="2147"/>
        <w:gridCol w:w="2147"/>
        <w:gridCol w:w="1967"/>
        <w:gridCol w:w="1710"/>
      </w:tblGrid>
      <w:tr w:rsidR="00D51735" w:rsidRPr="00313F62" w14:paraId="50E03C63" w14:textId="77777777" w:rsidTr="00A40F6E">
        <w:tc>
          <w:tcPr>
            <w:tcW w:w="1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3D6E57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262CE11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Overall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(n=6,008)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22C3FC4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Cluster1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(n=807)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hideMark/>
          </w:tcPr>
          <w:p w14:paraId="53B32B1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Cluster2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(n=2,504)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hideMark/>
          </w:tcPr>
          <w:p w14:paraId="1B8889F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Cluster3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(n=2,345)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hideMark/>
          </w:tcPr>
          <w:p w14:paraId="602096B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Cluster4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(n=352)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5D423B0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i/>
                <w:iCs/>
                <w:szCs w:val="20"/>
              </w:rPr>
              <w:t>p-value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</w:r>
          </w:p>
        </w:tc>
      </w:tr>
      <w:tr w:rsidR="00D51735" w:rsidRPr="00313F62" w14:paraId="2E5F99C4" w14:textId="77777777" w:rsidTr="00A40F6E">
        <w:tc>
          <w:tcPr>
            <w:tcW w:w="147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579739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No test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5F532DB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5163 (85.94)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50E57A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606 (75.09)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245205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2471 (98.68)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0F5B94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1795 (76.55)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3DD21B0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291 (82.67)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4062EE5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70CCA6D6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249AB33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Fat, n(%)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DDA3BF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83B5DA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3884B13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58FC49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077538B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370C600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2EFD523C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62945B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Negative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6485E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758 (12.62)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72A61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172 (21.31)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5ACE1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30 (1.20)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A2483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500 (21.32)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B92E5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56 (15.91)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0D346B1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3F26CB8A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7488B7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No test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1AE22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5250 (87.38)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635D3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635 (78.69)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FBFFC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2474 (98.80)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8FD48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1845 (78.68)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D9F09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296 (84.09)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32F0137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29F2FE37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4E5B3FC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Gas bub, n(%)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DAA9C8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354465E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C05130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09B6AB9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3FE06E8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1FFC37B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4D80165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A0F526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Negative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DA269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756 (12.58)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08616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172 (2</w:t>
            </w:r>
            <w:r w:rsidRPr="00313F62">
              <w:rPr>
                <w:rFonts w:cs="Times New Roman"/>
                <w:szCs w:val="20"/>
              </w:rPr>
              <w:lastRenderedPageBreak/>
              <w:t>1.31)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8C81E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>30 (1.20)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5F850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498 (21.24)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804EA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56 (15.91)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0555BA4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3DEDB827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DBA641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Positive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9ED5D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 (0.03)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7E933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E367D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13BDC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 (0.09)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63A8B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4C949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0.5009</w:t>
            </w:r>
          </w:p>
        </w:tc>
      </w:tr>
      <w:tr w:rsidR="00D51735" w:rsidRPr="00313F62" w14:paraId="1988E28B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BE92B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No test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0EB16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5250 (87.38)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B85DC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635 (78.69)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F1D52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2474 (98.80)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8B5F2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1845 (78.68)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CD821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296 (84.09)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4A04143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0BDAC25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3367B06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Mucus, n (%)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BE8662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0DA4634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681649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CFD183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496357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418E075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14D8F05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781B8B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Negative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993EC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755 (12.57)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0ADB1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172 (21.31)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82A07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29 (1.16)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528E1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498 (21.24)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21176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56 (15.91)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378B97D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FE42972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7459D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Positive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A7F26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 (0.05)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0A9E6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6C0D9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 (0.04)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5245F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 (0.09)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05365D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 (0.00)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775AD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0.7966</w:t>
            </w:r>
          </w:p>
        </w:tc>
      </w:tr>
      <w:tr w:rsidR="00D51735" w:rsidRPr="00313F62" w14:paraId="231D3C80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16B74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No test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81255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5250 (87.38)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821D3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635 (78.69)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A7EA6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2474 (98.8)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D82AF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1845 (78.68)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F50C6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296 (84.09)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62E916D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2A7BD226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33A6B58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Ova, n (%)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D8F746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3727F1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A8395F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51CE61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0B3030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4E86F54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A8CF89E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B39C83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Negative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C363C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793 (13.20)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D7121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180 (22.30</w:t>
            </w:r>
            <w:r w:rsidRPr="00313F62">
              <w:rPr>
                <w:rFonts w:cs="Times New Roman"/>
                <w:szCs w:val="20"/>
              </w:rPr>
              <w:lastRenderedPageBreak/>
              <w:t>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DD1B6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>31 (1.24)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70F03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525 (22.39)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BD72B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57 (16.19)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13E6711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38D2FB8B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D2A6B8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No test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6C521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5215 (86.8)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95343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627 (77.70)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00D3E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2473 (98.76)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CD5DE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1820 (77.61)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97D70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295 (83.81)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7F213AA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2C26FF77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1108E13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Pus cell, n (%)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CB5773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8AA55B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39A708D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80A5B1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0559CC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0F6B8DA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1633E689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F2334F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szCs w:val="20"/>
              </w:rPr>
              <w:t>Negative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B5006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768 (12.78)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DCC99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177 (21.93)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2E170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31 (1.24)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35F60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503 (21.45)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2B606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57 (16.19)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361D1ED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53895F58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01FC87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No test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5B88D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5240 (87.22)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9DEF6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630 (78.07)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F73FC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2473 (98.76)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1578A7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1842 (78.55)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66EB4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295 (83.81)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bottom"/>
            <w:hideMark/>
          </w:tcPr>
          <w:p w14:paraId="555C5DD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BC96BCB" w14:textId="77777777" w:rsidTr="00A40F6E"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  <w:hideMark/>
          </w:tcPr>
          <w:p w14:paraId="581B831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Others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</w:tcPr>
          <w:p w14:paraId="328003A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</w:tcPr>
          <w:p w14:paraId="741A289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</w:tcPr>
          <w:p w14:paraId="2A94F94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</w:tcPr>
          <w:p w14:paraId="302C2EE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</w:tcPr>
          <w:p w14:paraId="2A0F1A8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EAAAA" w:themeFill="background2" w:themeFillShade="BF"/>
          </w:tcPr>
          <w:p w14:paraId="207A382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</w:tr>
    </w:tbl>
    <w:p w14:paraId="4938F7A1" w14:textId="77777777" w:rsidR="00D51735" w:rsidRPr="00313F62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szCs w:val="20"/>
        </w:rPr>
      </w:pPr>
      <w:r w:rsidRPr="00313F62">
        <w:rPr>
          <w:rFonts w:cs="Times New Roman"/>
          <w:szCs w:val="20"/>
        </w:rPr>
        <w:br w:type="page"/>
      </w:r>
    </w:p>
    <w:p w14:paraId="2980ADC3" w14:textId="77777777" w:rsidR="00D51735" w:rsidRPr="00937BDA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color w:val="C00000"/>
          <w:szCs w:val="20"/>
        </w:rPr>
      </w:pPr>
      <w:r>
        <w:rPr>
          <w:rFonts w:cs="Times New Roman"/>
          <w:color w:val="C00000"/>
          <w:szCs w:val="20"/>
        </w:rPr>
        <w:lastRenderedPageBreak/>
        <w:t>Suppl 10. The total variables of step 1 (continued)</w:t>
      </w:r>
    </w:p>
    <w:tbl>
      <w:tblPr>
        <w:tblW w:w="4996" w:type="pct"/>
        <w:tblLook w:val="04A0" w:firstRow="1" w:lastRow="0" w:firstColumn="1" w:lastColumn="0" w:noHBand="0" w:noVBand="1"/>
      </w:tblPr>
      <w:tblGrid>
        <w:gridCol w:w="1513"/>
        <w:gridCol w:w="1290"/>
        <w:gridCol w:w="334"/>
        <w:gridCol w:w="1656"/>
        <w:gridCol w:w="930"/>
        <w:gridCol w:w="896"/>
        <w:gridCol w:w="1749"/>
        <w:gridCol w:w="241"/>
        <w:gridCol w:w="1970"/>
        <w:gridCol w:w="1806"/>
        <w:gridCol w:w="1573"/>
      </w:tblGrid>
      <w:tr w:rsidR="00D51735" w:rsidRPr="00313F62" w14:paraId="3A8904AC" w14:textId="77777777" w:rsidTr="00A40F6E">
        <w:tc>
          <w:tcPr>
            <w:tcW w:w="14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896D64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6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5DA628D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Overall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(n=6,008)</w:t>
            </w:r>
          </w:p>
        </w:tc>
        <w:tc>
          <w:tcPr>
            <w:tcW w:w="5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4A7AC1C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Cluster1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(n=807)</w:t>
            </w:r>
          </w:p>
        </w:tc>
        <w:tc>
          <w:tcPr>
            <w:tcW w:w="5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hideMark/>
          </w:tcPr>
          <w:p w14:paraId="62682C0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Cluster2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(n=2,504)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hideMark/>
          </w:tcPr>
          <w:p w14:paraId="516D1E3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Cluster3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(n=2,345)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hideMark/>
          </w:tcPr>
          <w:p w14:paraId="622D2DD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Cluster4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(n=352)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7A44C00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i/>
                <w:iCs/>
                <w:szCs w:val="20"/>
              </w:rPr>
              <w:t>p-value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</w:r>
          </w:p>
        </w:tc>
      </w:tr>
      <w:tr w:rsidR="00D51735" w:rsidRPr="00313F62" w14:paraId="1BD57144" w14:textId="77777777" w:rsidTr="00A40F6E">
        <w:tc>
          <w:tcPr>
            <w:tcW w:w="7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358512D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HBsAg</w:t>
            </w:r>
          </w:p>
        </w:tc>
        <w:tc>
          <w:tcPr>
            <w:tcW w:w="78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D30086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78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6BF833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78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C1A352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1255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476781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FE97FB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0.0497</w:t>
            </w:r>
          </w:p>
        </w:tc>
      </w:tr>
      <w:tr w:rsidR="00D51735" w:rsidRPr="00313F62" w14:paraId="22185791" w14:textId="77777777" w:rsidTr="00A40F6E">
        <w:tc>
          <w:tcPr>
            <w:tcW w:w="147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666F2C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Reactive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7BA0A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271 (4.51)</w:t>
            </w:r>
          </w:p>
        </w:tc>
        <w:tc>
          <w:tcPr>
            <w:tcW w:w="55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CF8FB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30 (3.72)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C875C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105 (4.19)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5A620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116 (4.95)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E81A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20 (5.68)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6FB8F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0.2702</w:t>
            </w:r>
          </w:p>
        </w:tc>
      </w:tr>
      <w:tr w:rsidR="00D51735" w:rsidRPr="00313F62" w14:paraId="6E75DC26" w14:textId="77777777" w:rsidTr="00A40F6E">
        <w:tc>
          <w:tcPr>
            <w:tcW w:w="147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AE41C1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Nonreactive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172E1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1721 (28.65)</w:t>
            </w:r>
          </w:p>
        </w:tc>
        <w:tc>
          <w:tcPr>
            <w:tcW w:w="55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512DD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267 (33.09)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5824A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695 (27.76)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350E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657 (28.02)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3317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102 (28.98)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0C4C842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0.0264</w:t>
            </w:r>
          </w:p>
        </w:tc>
      </w:tr>
      <w:tr w:rsidR="00D51735" w:rsidRPr="00313F62" w14:paraId="15D2987C" w14:textId="77777777" w:rsidTr="00A40F6E">
        <w:tc>
          <w:tcPr>
            <w:tcW w:w="147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A8B88C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No test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C090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4016 (66.84)</w:t>
            </w:r>
          </w:p>
        </w:tc>
        <w:tc>
          <w:tcPr>
            <w:tcW w:w="55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C2076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510 (63.20)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A2384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1704 (68.05)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5506E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1572 (67.04)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F6BE5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230 (65.34)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F0AAB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0.0756</w:t>
            </w:r>
          </w:p>
        </w:tc>
      </w:tr>
      <w:tr w:rsidR="00D51735" w:rsidRPr="00313F62" w14:paraId="5CA08A7C" w14:textId="77777777" w:rsidTr="00A40F6E"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4B308AB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HCV IGG</w:t>
            </w:r>
          </w:p>
        </w:tc>
        <w:tc>
          <w:tcPr>
            <w:tcW w:w="7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04654C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7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52EA53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7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98509C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125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FD5904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F0CE45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0FDD6959" w14:textId="77777777" w:rsidTr="00A40F6E">
        <w:tc>
          <w:tcPr>
            <w:tcW w:w="147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5EDAFC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Reactive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7C70D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75 (1.25)</w:t>
            </w:r>
          </w:p>
        </w:tc>
        <w:tc>
          <w:tcPr>
            <w:tcW w:w="55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02510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 (1.73)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EC7B9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14 (0.56)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4D890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42 (1.79)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8F789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 (1.42)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1512DE0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0.0007</w:t>
            </w:r>
          </w:p>
        </w:tc>
      </w:tr>
      <w:tr w:rsidR="00D51735" w:rsidRPr="00313F62" w14:paraId="5066E7DA" w14:textId="77777777" w:rsidTr="00A40F6E">
        <w:tc>
          <w:tcPr>
            <w:tcW w:w="147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C1F3FE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Nonreactive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2EF6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1551 (25.82)</w:t>
            </w:r>
          </w:p>
        </w:tc>
        <w:tc>
          <w:tcPr>
            <w:tcW w:w="55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066F7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247 (30.61)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EF4BE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617 (24.64)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3E9ED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585 (24.95)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FE54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102 (28.98)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44ECEDA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0.0026</w:t>
            </w:r>
          </w:p>
        </w:tc>
      </w:tr>
      <w:tr w:rsidR="00D51735" w:rsidRPr="00313F62" w14:paraId="3F37CA27" w14:textId="77777777" w:rsidTr="00A40F6E">
        <w:tc>
          <w:tcPr>
            <w:tcW w:w="147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6D9868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No test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0A342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4382 (72.</w:t>
            </w:r>
            <w:r w:rsidRPr="00313F62">
              <w:rPr>
                <w:rFonts w:cs="Times New Roman"/>
                <w:szCs w:val="20"/>
              </w:rPr>
              <w:lastRenderedPageBreak/>
              <w:t>94)</w:t>
            </w:r>
          </w:p>
        </w:tc>
        <w:tc>
          <w:tcPr>
            <w:tcW w:w="55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7F402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>546 (67</w:t>
            </w:r>
            <w:r w:rsidRPr="00313F62">
              <w:rPr>
                <w:rFonts w:cs="Times New Roman"/>
                <w:szCs w:val="20"/>
              </w:rPr>
              <w:lastRenderedPageBreak/>
              <w:t>.66)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CC709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>1873 (74.</w:t>
            </w:r>
            <w:r w:rsidRPr="00313F62">
              <w:rPr>
                <w:rFonts w:cs="Times New Roman"/>
                <w:szCs w:val="20"/>
              </w:rPr>
              <w:lastRenderedPageBreak/>
              <w:t>80)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08C7B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>1718 (73</w:t>
            </w:r>
            <w:r w:rsidRPr="00313F62">
              <w:rPr>
                <w:rFonts w:cs="Times New Roman"/>
                <w:szCs w:val="20"/>
              </w:rPr>
              <w:lastRenderedPageBreak/>
              <w:t>.26)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E3B14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>245 (69</w:t>
            </w:r>
            <w:r w:rsidRPr="00313F62">
              <w:rPr>
                <w:rFonts w:cs="Times New Roman"/>
                <w:szCs w:val="20"/>
              </w:rPr>
              <w:lastRenderedPageBreak/>
              <w:t>.60)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2F14777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>0.0005</w:t>
            </w:r>
          </w:p>
        </w:tc>
      </w:tr>
      <w:tr w:rsidR="00D51735" w:rsidRPr="00313F62" w14:paraId="42E816FC" w14:textId="77777777" w:rsidTr="00A40F6E">
        <w:tc>
          <w:tcPr>
            <w:tcW w:w="147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A52FD4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Alpha-fetoprotein(AFP), 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 xml:space="preserve">median (IQR) 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CC699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3.30 </w:t>
            </w:r>
          </w:p>
          <w:p w14:paraId="08FB679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(2.69, 4.07)</w:t>
            </w:r>
          </w:p>
        </w:tc>
        <w:tc>
          <w:tcPr>
            <w:tcW w:w="55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1423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3.34 </w:t>
            </w:r>
          </w:p>
          <w:p w14:paraId="2415898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(2.71, 4.10)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9C23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3.30 </w:t>
            </w:r>
          </w:p>
          <w:p w14:paraId="4DAC2DA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(2.70, 4.04)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5FC3D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3.29 </w:t>
            </w:r>
          </w:p>
          <w:p w14:paraId="31EA0CF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(2.66, 4.05)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FF459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3.29 </w:t>
            </w:r>
          </w:p>
          <w:p w14:paraId="2E1E0CC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(2.68, 4.15)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DDBEA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0.1694</w:t>
            </w:r>
          </w:p>
        </w:tc>
      </w:tr>
      <w:tr w:rsidR="00D51735" w:rsidRPr="00313F62" w14:paraId="05F80E97" w14:textId="77777777" w:rsidTr="00A40F6E">
        <w:tc>
          <w:tcPr>
            <w:tcW w:w="147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CC6A73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CEA (ng/mL), median (IQR)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0A223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2.0 </w:t>
            </w:r>
          </w:p>
          <w:p w14:paraId="3BCEFF5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(1.6, 2.6)</w:t>
            </w:r>
          </w:p>
        </w:tc>
        <w:tc>
          <w:tcPr>
            <w:tcW w:w="55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261C9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2.0 </w:t>
            </w:r>
          </w:p>
          <w:p w14:paraId="4422EBD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(1.6, 2.6)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BDCEE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2.0 </w:t>
            </w:r>
          </w:p>
          <w:p w14:paraId="2EB63D5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(1.6, 2.6)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5B336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2.0 </w:t>
            </w:r>
          </w:p>
          <w:p w14:paraId="65CED9B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(1.5, 2.6)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842F2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2.0 </w:t>
            </w:r>
          </w:p>
          <w:p w14:paraId="2910EE6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(1.6, 2.5)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099721C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0.0335 </w:t>
            </w:r>
          </w:p>
        </w:tc>
      </w:tr>
      <w:tr w:rsidR="00D51735" w:rsidRPr="00313F62" w14:paraId="6A9723A2" w14:textId="77777777" w:rsidTr="00A40F6E">
        <w:tc>
          <w:tcPr>
            <w:tcW w:w="147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8545FE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Uric Acid (mg/dL), median (IQR)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F0828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6.06 </w:t>
            </w:r>
          </w:p>
          <w:p w14:paraId="60CC4BC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(5.36, 6.72)</w:t>
            </w:r>
          </w:p>
        </w:tc>
        <w:tc>
          <w:tcPr>
            <w:tcW w:w="55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852B3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6.00 </w:t>
            </w:r>
          </w:p>
          <w:p w14:paraId="47D8208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(5.24, 6.82)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65517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6.10 </w:t>
            </w:r>
          </w:p>
          <w:p w14:paraId="4EF3C57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(5.50, 6.70)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EBEBC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6.04 </w:t>
            </w:r>
          </w:p>
          <w:p w14:paraId="0DC21BC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(5.30, 6.80)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B1328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6.02 </w:t>
            </w:r>
          </w:p>
          <w:p w14:paraId="2AED5C6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(5.20, 6.65)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FE8E9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0.1250</w:t>
            </w:r>
          </w:p>
        </w:tc>
      </w:tr>
      <w:tr w:rsidR="00D51735" w:rsidRPr="00313F62" w14:paraId="347A34B6" w14:textId="77777777" w:rsidTr="00A40F6E">
        <w:tc>
          <w:tcPr>
            <w:tcW w:w="1477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33EFAC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C-reactive protein (mg/L), 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 xml:space="preserve">median (IQR) 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26B67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7.78 </w:t>
            </w:r>
          </w:p>
          <w:p w14:paraId="023228A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(2.98, 18.86)</w:t>
            </w:r>
          </w:p>
        </w:tc>
        <w:tc>
          <w:tcPr>
            <w:tcW w:w="55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4F58F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10.64 </w:t>
            </w:r>
          </w:p>
          <w:p w14:paraId="541455E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(3.08, 33.50)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0071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8.72 </w:t>
            </w:r>
          </w:p>
          <w:p w14:paraId="6C8CA91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(3.61, 19.67)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409A5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5.78 </w:t>
            </w:r>
          </w:p>
          <w:p w14:paraId="286F0A7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(2.40, 15.10)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0B2D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7.34 </w:t>
            </w:r>
          </w:p>
          <w:p w14:paraId="1B09025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(2.47, 16.67)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43ABE4E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&lt;.0001</w:t>
            </w:r>
          </w:p>
        </w:tc>
      </w:tr>
      <w:tr w:rsidR="00D51735" w:rsidRPr="00313F62" w14:paraId="413F8D3C" w14:textId="77777777" w:rsidTr="00A40F6E">
        <w:tc>
          <w:tcPr>
            <w:tcW w:w="147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F44F11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Lipase (U/L), median (IQR)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E1404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38.4 </w:t>
            </w:r>
          </w:p>
          <w:p w14:paraId="366B4CC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(33.0, 45.4)</w:t>
            </w:r>
          </w:p>
        </w:tc>
        <w:tc>
          <w:tcPr>
            <w:tcW w:w="55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6DC44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38.2 </w:t>
            </w:r>
          </w:p>
          <w:p w14:paraId="07101BB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(32.4, 45.6)</w:t>
            </w:r>
          </w:p>
        </w:tc>
        <w:tc>
          <w:tcPr>
            <w:tcW w:w="58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04AE6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38.6 </w:t>
            </w:r>
          </w:p>
          <w:p w14:paraId="1EA3544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(33.2, 45.6)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E3E2E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38.2 </w:t>
            </w:r>
          </w:p>
          <w:p w14:paraId="1383C47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(32.8, 44.8)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14739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39.2 </w:t>
            </w:r>
          </w:p>
          <w:p w14:paraId="48A2BBA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(34.0, 46.6)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05A2B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0.1538</w:t>
            </w:r>
          </w:p>
        </w:tc>
      </w:tr>
    </w:tbl>
    <w:p w14:paraId="3E1A1954" w14:textId="77777777" w:rsidR="00D51735" w:rsidRPr="00313F62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szCs w:val="20"/>
        </w:rPr>
      </w:pPr>
      <w:r w:rsidRPr="00313F62">
        <w:rPr>
          <w:rFonts w:cs="Times New Roman"/>
          <w:szCs w:val="20"/>
        </w:rPr>
        <w:br w:type="page"/>
      </w:r>
    </w:p>
    <w:tbl>
      <w:tblPr>
        <w:tblW w:w="4996" w:type="pct"/>
        <w:tblLook w:val="04A0" w:firstRow="1" w:lastRow="0" w:firstColumn="1" w:lastColumn="0" w:noHBand="0" w:noVBand="1"/>
      </w:tblPr>
      <w:tblGrid>
        <w:gridCol w:w="2170"/>
        <w:gridCol w:w="2093"/>
        <w:gridCol w:w="1919"/>
        <w:gridCol w:w="2094"/>
        <w:gridCol w:w="2094"/>
        <w:gridCol w:w="1919"/>
        <w:gridCol w:w="1669"/>
      </w:tblGrid>
      <w:tr w:rsidR="00D51735" w:rsidRPr="00313F62" w14:paraId="6718EF2B" w14:textId="77777777" w:rsidTr="00A40F6E"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A4A7FE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>
              <w:rPr>
                <w:rFonts w:cs="Times New Roman"/>
                <w:color w:val="C00000"/>
                <w:szCs w:val="20"/>
              </w:rPr>
              <w:lastRenderedPageBreak/>
              <w:t>Suppl 10. The total variables of step 1 (continued)</w:t>
            </w:r>
          </w:p>
        </w:tc>
      </w:tr>
      <w:tr w:rsidR="00D51735" w:rsidRPr="00313F62" w14:paraId="4CBEEA16" w14:textId="77777777" w:rsidTr="00A40F6E">
        <w:tc>
          <w:tcPr>
            <w:tcW w:w="14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29C3E4E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7F0F0F9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Overall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(n=6,008)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7FD5610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Cluster1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(n=807)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hideMark/>
          </w:tcPr>
          <w:p w14:paraId="37F92A3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Cluster2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(n=2,504)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 w:themeFill="background1" w:themeFillShade="A6"/>
            <w:hideMark/>
          </w:tcPr>
          <w:p w14:paraId="6CD5F2A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Cluster3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(n=2,345)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08080" w:themeFill="background1" w:themeFillShade="80"/>
            <w:hideMark/>
          </w:tcPr>
          <w:p w14:paraId="66CB9722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Cluster4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  <w:t>(n=352)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2B71EDD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b/>
                <w:bCs/>
                <w:i/>
                <w:iCs/>
                <w:szCs w:val="20"/>
              </w:rPr>
              <w:t>p-value</w:t>
            </w:r>
            <w:r w:rsidRPr="00313F62">
              <w:rPr>
                <w:rFonts w:cs="Times New Roman"/>
                <w:b/>
                <w:bCs/>
                <w:szCs w:val="20"/>
              </w:rPr>
              <w:br/>
            </w:r>
          </w:p>
        </w:tc>
      </w:tr>
      <w:tr w:rsidR="00D51735" w:rsidRPr="00313F62" w14:paraId="4B72C8E2" w14:textId="77777777" w:rsidTr="00A40F6E">
        <w:tc>
          <w:tcPr>
            <w:tcW w:w="147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3272DA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Free thyroxine (ng/dL), median (IQR) 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1101DF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0.91 </w:t>
            </w:r>
          </w:p>
          <w:p w14:paraId="025A579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(0.86, 0.97)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EDEDA9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0.92 </w:t>
            </w:r>
          </w:p>
          <w:p w14:paraId="2674256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(0.87, 0.99)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0CABAE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0.91 </w:t>
            </w:r>
          </w:p>
          <w:p w14:paraId="0C71006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(0.85, 0.97)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628D95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0.91 </w:t>
            </w:r>
          </w:p>
          <w:p w14:paraId="4825BBD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(0.86, 0.97)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AA4D30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0.91 </w:t>
            </w:r>
          </w:p>
          <w:p w14:paraId="50412AF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(0.85, 0.96)</w:t>
            </w: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6F19CA4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0.0002</w:t>
            </w:r>
          </w:p>
        </w:tc>
      </w:tr>
      <w:tr w:rsidR="00D51735" w:rsidRPr="00313F62" w14:paraId="725C7B57" w14:textId="77777777" w:rsidTr="00A40F6E">
        <w:tc>
          <w:tcPr>
            <w:tcW w:w="147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D9168E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 xml:space="preserve">TSH (blood) (μIU/mL), median (IQR)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7362B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1.86 </w:t>
            </w:r>
          </w:p>
          <w:p w14:paraId="4B9E70F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(1.41, 2.41)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60FBA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1.87 </w:t>
            </w:r>
          </w:p>
          <w:p w14:paraId="5BA28DB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(1.40, 2.49)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241FE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1.89 </w:t>
            </w:r>
          </w:p>
          <w:p w14:paraId="32E8495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(1.45, 2.42)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5179F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1.82 </w:t>
            </w:r>
          </w:p>
          <w:p w14:paraId="14C02ABC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(1.37, 2.36)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41E67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1.92 </w:t>
            </w:r>
          </w:p>
          <w:p w14:paraId="097F206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(1.46, 2.39)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6D0BA24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>0.0249</w:t>
            </w:r>
          </w:p>
        </w:tc>
      </w:tr>
      <w:tr w:rsidR="00D51735" w:rsidRPr="00313F62" w14:paraId="64F16C68" w14:textId="77777777" w:rsidTr="00A40F6E">
        <w:tc>
          <w:tcPr>
            <w:tcW w:w="147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F4AFD1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b/>
                <w:bCs/>
                <w:szCs w:val="20"/>
              </w:rPr>
            </w:pPr>
            <w:r w:rsidRPr="00313F62">
              <w:rPr>
                <w:rFonts w:cs="Times New Roman"/>
                <w:b/>
                <w:bCs/>
                <w:szCs w:val="20"/>
              </w:rPr>
              <w:t>CA-199 (U</w:t>
            </w:r>
            <w:r w:rsidRPr="00313F62">
              <w:rPr>
                <w:rFonts w:cs="Times New Roman"/>
                <w:b/>
                <w:bCs/>
                <w:szCs w:val="20"/>
              </w:rPr>
              <w:lastRenderedPageBreak/>
              <w:t>/mL), median (IQR)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09BE78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 xml:space="preserve">17.70 </w:t>
            </w:r>
          </w:p>
          <w:p w14:paraId="5EDCB764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(13.40, </w:t>
            </w:r>
            <w:r w:rsidRPr="00313F62">
              <w:rPr>
                <w:rFonts w:cs="Times New Roman"/>
                <w:szCs w:val="20"/>
              </w:rPr>
              <w:lastRenderedPageBreak/>
              <w:t>24.95)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74613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 xml:space="preserve">19.36 </w:t>
            </w:r>
          </w:p>
          <w:p w14:paraId="0FC1D49F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(14.40, </w:t>
            </w:r>
            <w:r w:rsidRPr="00313F62">
              <w:rPr>
                <w:rFonts w:cs="Times New Roman"/>
                <w:szCs w:val="20"/>
              </w:rPr>
              <w:lastRenderedPageBreak/>
              <w:t>29.08)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068B3D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 xml:space="preserve">17.70 </w:t>
            </w:r>
          </w:p>
          <w:p w14:paraId="081874D6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(13.63, </w:t>
            </w:r>
            <w:r w:rsidRPr="00313F62">
              <w:rPr>
                <w:rFonts w:cs="Times New Roman"/>
                <w:szCs w:val="20"/>
              </w:rPr>
              <w:lastRenderedPageBreak/>
              <w:t>24.80)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46E8C5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 xml:space="preserve">17.26 </w:t>
            </w:r>
          </w:p>
          <w:p w14:paraId="145C9BCB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(13.10, </w:t>
            </w:r>
            <w:r w:rsidRPr="00313F62">
              <w:rPr>
                <w:rFonts w:cs="Times New Roman"/>
                <w:szCs w:val="20"/>
              </w:rPr>
              <w:lastRenderedPageBreak/>
              <w:t>24.28)</w:t>
            </w:r>
          </w:p>
        </w:tc>
        <w:tc>
          <w:tcPr>
            <w:tcW w:w="58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D18680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 xml:space="preserve">17.86 </w:t>
            </w:r>
          </w:p>
          <w:p w14:paraId="6421A87A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t xml:space="preserve">(13.68, </w:t>
            </w:r>
            <w:r w:rsidRPr="00313F62">
              <w:rPr>
                <w:rFonts w:cs="Times New Roman"/>
                <w:szCs w:val="20"/>
              </w:rPr>
              <w:lastRenderedPageBreak/>
              <w:t>24.80)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  <w:hideMark/>
          </w:tcPr>
          <w:p w14:paraId="7A493133" w14:textId="77777777" w:rsidR="00D51735" w:rsidRPr="00313F62" w:rsidRDefault="00D51735" w:rsidP="00A40F6E">
            <w:pPr>
              <w:pStyle w:val="TableofFigures"/>
              <w:tabs>
                <w:tab w:val="right" w:leader="dot" w:pos="8302"/>
              </w:tabs>
              <w:ind w:left="960" w:hangingChars="400" w:hanging="960"/>
              <w:rPr>
                <w:rFonts w:cs="Times New Roman"/>
                <w:szCs w:val="20"/>
              </w:rPr>
            </w:pPr>
            <w:r w:rsidRPr="00313F62">
              <w:rPr>
                <w:rFonts w:cs="Times New Roman"/>
                <w:szCs w:val="20"/>
              </w:rPr>
              <w:lastRenderedPageBreak/>
              <w:t>&lt;.0001</w:t>
            </w:r>
          </w:p>
        </w:tc>
      </w:tr>
    </w:tbl>
    <w:p w14:paraId="1CD8CDCA" w14:textId="77777777" w:rsidR="00D51735" w:rsidRPr="00313F62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szCs w:val="20"/>
        </w:rPr>
      </w:pPr>
      <w:r w:rsidRPr="00313F62">
        <w:rPr>
          <w:rFonts w:cs="Times New Roman"/>
          <w:szCs w:val="20"/>
        </w:rPr>
        <w:fldChar w:fldCharType="begin"/>
      </w:r>
      <w:r w:rsidRPr="00313F62">
        <w:rPr>
          <w:rFonts w:cs="Times New Roman"/>
          <w:szCs w:val="20"/>
        </w:rPr>
        <w:instrText xml:space="preserve"> ADDIN </w:instrText>
      </w:r>
      <w:r w:rsidRPr="00313F62">
        <w:rPr>
          <w:rFonts w:cs="Times New Roman"/>
          <w:szCs w:val="20"/>
        </w:rPr>
        <w:fldChar w:fldCharType="end"/>
      </w:r>
    </w:p>
    <w:p w14:paraId="445B8976" w14:textId="77777777" w:rsidR="00D51735" w:rsidRPr="00313F62" w:rsidRDefault="00D51735" w:rsidP="00D51735">
      <w:pPr>
        <w:pStyle w:val="TableofFigures"/>
        <w:tabs>
          <w:tab w:val="right" w:leader="dot" w:pos="8302"/>
        </w:tabs>
        <w:ind w:left="960" w:hangingChars="400" w:hanging="960"/>
        <w:rPr>
          <w:rFonts w:cs="Times New Roman"/>
          <w:szCs w:val="20"/>
        </w:rPr>
      </w:pPr>
    </w:p>
    <w:p w14:paraId="7A3B2A64" w14:textId="77777777" w:rsidR="00555B71" w:rsidRDefault="00555B71"/>
    <w:sectPr w:rsidR="00555B71" w:rsidSect="0083026F">
      <w:pgSz w:w="16838" w:h="23811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A0FD6" w14:textId="77777777" w:rsidR="00782486" w:rsidRDefault="00782486" w:rsidP="00D51735">
      <w:pPr>
        <w:spacing w:after="0" w:line="240" w:lineRule="auto"/>
      </w:pPr>
      <w:r>
        <w:separator/>
      </w:r>
    </w:p>
  </w:endnote>
  <w:endnote w:type="continuationSeparator" w:id="0">
    <w:p w14:paraId="44E89974" w14:textId="77777777" w:rsidR="00782486" w:rsidRDefault="00782486" w:rsidP="00D51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·s²Ó©úÅé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eiT">
    <w:altName w:val="Microsoft JhengHei"/>
    <w:charset w:val="88"/>
    <w:family w:val="swiss"/>
    <w:pitch w:val="variable"/>
    <w:sig w:usb0="A00002BF" w:usb1="2ACFFC78" w:usb2="00000016" w:usb3="00000000" w:csb0="00100001" w:csb1="00000000"/>
  </w:font>
  <w:font w:name="DengXian">
    <w:altName w:val="|????¡§????????¡ì???????¡ì????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9F40E" w14:textId="77777777" w:rsidR="00782486" w:rsidRDefault="00782486" w:rsidP="00D51735">
      <w:pPr>
        <w:spacing w:after="0" w:line="240" w:lineRule="auto"/>
      </w:pPr>
      <w:r>
        <w:separator/>
      </w:r>
    </w:p>
  </w:footnote>
  <w:footnote w:type="continuationSeparator" w:id="0">
    <w:p w14:paraId="0A9244D4" w14:textId="77777777" w:rsidR="00782486" w:rsidRDefault="00782486" w:rsidP="00D517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8072C"/>
    <w:multiLevelType w:val="hybridMultilevel"/>
    <w:tmpl w:val="5A6EAE34"/>
    <w:lvl w:ilvl="0" w:tplc="10945E68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C769B6"/>
    <w:multiLevelType w:val="hybridMultilevel"/>
    <w:tmpl w:val="F348D66C"/>
    <w:lvl w:ilvl="0" w:tplc="125EFA88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090C4F3C"/>
    <w:multiLevelType w:val="hybridMultilevel"/>
    <w:tmpl w:val="EDB6DC88"/>
    <w:lvl w:ilvl="0" w:tplc="CA7A4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0C89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0472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668A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8A4B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5636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6AC2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A81A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203C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CCA63F4"/>
    <w:multiLevelType w:val="hybridMultilevel"/>
    <w:tmpl w:val="BA700A62"/>
    <w:lvl w:ilvl="0" w:tplc="A784E3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8CFA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D0F1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A284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4E16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0C99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48BE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8678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C842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5064303"/>
    <w:multiLevelType w:val="hybridMultilevel"/>
    <w:tmpl w:val="FE6C0DC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5841D16"/>
    <w:multiLevelType w:val="multilevel"/>
    <w:tmpl w:val="04090025"/>
    <w:lvl w:ilvl="0">
      <w:start w:val="1"/>
      <w:numFmt w:val="taiwaneseCountingThousand"/>
      <w:suff w:val="nothing"/>
      <w:lvlText w:val="第%1章"/>
      <w:lvlJc w:val="left"/>
      <w:pPr>
        <w:ind w:left="425" w:hanging="425"/>
      </w:pPr>
    </w:lvl>
    <w:lvl w:ilvl="1">
      <w:start w:val="1"/>
      <w:numFmt w:val="taiwaneseCountingThousand"/>
      <w:suff w:val="nothing"/>
      <w:lvlText w:val="第%2節"/>
      <w:lvlJc w:val="left"/>
      <w:pPr>
        <w:ind w:left="992" w:hanging="567"/>
      </w:pPr>
    </w:lvl>
    <w:lvl w:ilvl="2">
      <w:start w:val="1"/>
      <w:numFmt w:val="taiwaneseCountingThousand"/>
      <w:suff w:val="nothing"/>
      <w:lvlText w:val="第%3項"/>
      <w:lvlJc w:val="left"/>
      <w:pPr>
        <w:ind w:left="1418" w:hanging="567"/>
      </w:pPr>
    </w:lvl>
    <w:lvl w:ilvl="3">
      <w:start w:val="1"/>
      <w:numFmt w:val="none"/>
      <w:suff w:val="nothing"/>
      <w:lvlText w:val=""/>
      <w:lvlJc w:val="left"/>
      <w:pPr>
        <w:ind w:left="1984" w:hanging="708"/>
      </w:pPr>
    </w:lvl>
    <w:lvl w:ilvl="4">
      <w:start w:val="1"/>
      <w:numFmt w:val="none"/>
      <w:suff w:val="nothing"/>
      <w:lvlText w:val=""/>
      <w:lvlJc w:val="left"/>
      <w:pPr>
        <w:ind w:left="2551" w:hanging="850"/>
      </w:pPr>
    </w:lvl>
    <w:lvl w:ilvl="5">
      <w:start w:val="1"/>
      <w:numFmt w:val="none"/>
      <w:suff w:val="nothing"/>
      <w:lvlText w:val=""/>
      <w:lvlJc w:val="left"/>
      <w:pPr>
        <w:ind w:left="3260" w:hanging="1134"/>
      </w:pPr>
    </w:lvl>
    <w:lvl w:ilvl="6">
      <w:start w:val="1"/>
      <w:numFmt w:val="none"/>
      <w:suff w:val="nothing"/>
      <w:lvlText w:val=""/>
      <w:lvlJc w:val="left"/>
      <w:pPr>
        <w:ind w:left="3827" w:hanging="1276"/>
      </w:pPr>
    </w:lvl>
    <w:lvl w:ilvl="7">
      <w:start w:val="1"/>
      <w:numFmt w:val="none"/>
      <w:suff w:val="nothing"/>
      <w:lvlText w:val=""/>
      <w:lvlJc w:val="left"/>
      <w:pPr>
        <w:ind w:left="4394" w:hanging="1418"/>
      </w:pPr>
    </w:lvl>
    <w:lvl w:ilvl="8">
      <w:start w:val="1"/>
      <w:numFmt w:val="none"/>
      <w:suff w:val="nothing"/>
      <w:lvlText w:val=""/>
      <w:lvlJc w:val="left"/>
      <w:pPr>
        <w:ind w:left="5102" w:hanging="1700"/>
      </w:pPr>
    </w:lvl>
  </w:abstractNum>
  <w:abstractNum w:abstractNumId="6" w15:restartNumberingAfterBreak="0">
    <w:nsid w:val="1D3E7CF2"/>
    <w:multiLevelType w:val="hybridMultilevel"/>
    <w:tmpl w:val="289C724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D3F3553"/>
    <w:multiLevelType w:val="hybridMultilevel"/>
    <w:tmpl w:val="D2D6DA6E"/>
    <w:lvl w:ilvl="0" w:tplc="44CCBC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7A10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D0FF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28DB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0CC0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C214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62DD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904D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6482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E38123B"/>
    <w:multiLevelType w:val="multilevel"/>
    <w:tmpl w:val="C77C7BD4"/>
    <w:lvl w:ilvl="0">
      <w:start w:val="1"/>
      <w:numFmt w:val="decimal"/>
      <w:isLgl/>
      <w:suff w:val="space"/>
      <w:lvlText w:val="Chapter%1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Times New Roman" w:eastAsia="DFKai-SB" w:hAnsi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none"/>
      <w:suff w:val="nothing"/>
      <w:lvlText w:val=""/>
      <w:lvlJc w:val="left"/>
      <w:pPr>
        <w:ind w:left="1984" w:hanging="708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551" w:hanging="85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5102" w:hanging="1700"/>
      </w:pPr>
      <w:rPr>
        <w:rFonts w:hint="eastAsia"/>
      </w:rPr>
    </w:lvl>
  </w:abstractNum>
  <w:abstractNum w:abstractNumId="9" w15:restartNumberingAfterBreak="0">
    <w:nsid w:val="2AE2626C"/>
    <w:multiLevelType w:val="multilevel"/>
    <w:tmpl w:val="20D057C8"/>
    <w:lvl w:ilvl="0">
      <w:start w:val="1"/>
      <w:numFmt w:val="decimalFullWidth"/>
      <w:suff w:val="nothing"/>
      <w:lvlText w:val="第%1章"/>
      <w:lvlJc w:val="left"/>
      <w:pPr>
        <w:ind w:left="425" w:hanging="425"/>
      </w:pPr>
    </w:lvl>
    <w:lvl w:ilvl="1">
      <w:start w:val="1"/>
      <w:numFmt w:val="decimalFullWidth"/>
      <w:suff w:val="nothing"/>
      <w:lvlText w:val="第%2節"/>
      <w:lvlJc w:val="left"/>
      <w:pPr>
        <w:ind w:left="992" w:hanging="567"/>
      </w:pPr>
    </w:lvl>
    <w:lvl w:ilvl="2">
      <w:start w:val="1"/>
      <w:numFmt w:val="decimalFullWidth"/>
      <w:suff w:val="nothing"/>
      <w:lvlText w:val="第%3項"/>
      <w:lvlJc w:val="left"/>
      <w:pPr>
        <w:ind w:left="1418" w:hanging="567"/>
      </w:pPr>
    </w:lvl>
    <w:lvl w:ilvl="3">
      <w:start w:val="1"/>
      <w:numFmt w:val="none"/>
      <w:suff w:val="nothing"/>
      <w:lvlText w:val=""/>
      <w:lvlJc w:val="left"/>
      <w:pPr>
        <w:ind w:left="1984" w:hanging="708"/>
      </w:pPr>
    </w:lvl>
    <w:lvl w:ilvl="4">
      <w:start w:val="1"/>
      <w:numFmt w:val="none"/>
      <w:suff w:val="nothing"/>
      <w:lvlText w:val=""/>
      <w:lvlJc w:val="left"/>
      <w:pPr>
        <w:ind w:left="2551" w:hanging="850"/>
      </w:pPr>
    </w:lvl>
    <w:lvl w:ilvl="5">
      <w:start w:val="1"/>
      <w:numFmt w:val="none"/>
      <w:suff w:val="nothing"/>
      <w:lvlText w:val=""/>
      <w:lvlJc w:val="left"/>
      <w:pPr>
        <w:ind w:left="3260" w:hanging="1134"/>
      </w:pPr>
    </w:lvl>
    <w:lvl w:ilvl="6">
      <w:start w:val="1"/>
      <w:numFmt w:val="none"/>
      <w:suff w:val="nothing"/>
      <w:lvlText w:val=""/>
      <w:lvlJc w:val="left"/>
      <w:pPr>
        <w:ind w:left="3827" w:hanging="1276"/>
      </w:pPr>
    </w:lvl>
    <w:lvl w:ilvl="7">
      <w:start w:val="1"/>
      <w:numFmt w:val="none"/>
      <w:suff w:val="nothing"/>
      <w:lvlText w:val=""/>
      <w:lvlJc w:val="left"/>
      <w:pPr>
        <w:ind w:left="4394" w:hanging="1418"/>
      </w:pPr>
    </w:lvl>
    <w:lvl w:ilvl="8">
      <w:start w:val="1"/>
      <w:numFmt w:val="none"/>
      <w:suff w:val="nothing"/>
      <w:lvlText w:val=""/>
      <w:lvlJc w:val="left"/>
      <w:pPr>
        <w:ind w:left="5102" w:hanging="1700"/>
      </w:pPr>
    </w:lvl>
  </w:abstractNum>
  <w:abstractNum w:abstractNumId="10" w15:restartNumberingAfterBreak="0">
    <w:nsid w:val="2BE528CA"/>
    <w:multiLevelType w:val="hybridMultilevel"/>
    <w:tmpl w:val="29E6AA2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C9A5788"/>
    <w:multiLevelType w:val="hybridMultilevel"/>
    <w:tmpl w:val="EAA8B4B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2DFB3602"/>
    <w:multiLevelType w:val="hybridMultilevel"/>
    <w:tmpl w:val="3544DFD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312A678F"/>
    <w:multiLevelType w:val="multilevel"/>
    <w:tmpl w:val="8EB8D054"/>
    <w:lvl w:ilvl="0">
      <w:start w:val="1"/>
      <w:numFmt w:val="decimal"/>
      <w:suff w:val="space"/>
      <w:lvlText w:val="Chapter%1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Times New Roman" w:eastAsia="DFKai-SB" w:hAnsi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none"/>
      <w:suff w:val="nothing"/>
      <w:lvlText w:val=""/>
      <w:lvlJc w:val="left"/>
      <w:pPr>
        <w:ind w:left="1984" w:hanging="708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551" w:hanging="85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5102" w:hanging="1700"/>
      </w:pPr>
      <w:rPr>
        <w:rFonts w:hint="eastAsia"/>
      </w:rPr>
    </w:lvl>
  </w:abstractNum>
  <w:abstractNum w:abstractNumId="14" w15:restartNumberingAfterBreak="0">
    <w:nsid w:val="38B40E7F"/>
    <w:multiLevelType w:val="hybridMultilevel"/>
    <w:tmpl w:val="E83A7A3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D191A5B"/>
    <w:multiLevelType w:val="hybridMultilevel"/>
    <w:tmpl w:val="4830BFAA"/>
    <w:lvl w:ilvl="0" w:tplc="2A7A1650">
      <w:start w:val="60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3EC967F5"/>
    <w:multiLevelType w:val="hybridMultilevel"/>
    <w:tmpl w:val="7ED07E7C"/>
    <w:lvl w:ilvl="0" w:tplc="F13AEF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2AB8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BAC5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78FA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42C7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92A5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74FE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94AE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0C53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0455D2C"/>
    <w:multiLevelType w:val="hybridMultilevel"/>
    <w:tmpl w:val="889E8D10"/>
    <w:lvl w:ilvl="0" w:tplc="ABF21608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1354CC0"/>
    <w:multiLevelType w:val="hybridMultilevel"/>
    <w:tmpl w:val="75909528"/>
    <w:lvl w:ilvl="0" w:tplc="A002ED2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83E3927"/>
    <w:multiLevelType w:val="hybridMultilevel"/>
    <w:tmpl w:val="7B68CCE2"/>
    <w:lvl w:ilvl="0" w:tplc="E8F0FFD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8813EA4"/>
    <w:multiLevelType w:val="hybridMultilevel"/>
    <w:tmpl w:val="3E7683DA"/>
    <w:lvl w:ilvl="0" w:tplc="871CAA38">
      <w:start w:val="1"/>
      <w:numFmt w:val="decimal"/>
      <w:lvlText w:val="%1."/>
      <w:lvlJc w:val="left"/>
      <w:pPr>
        <w:ind w:left="480" w:hanging="480"/>
      </w:pPr>
      <w:rPr>
        <w:rFonts w:hint="eastAsia"/>
        <w:b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9590EC7"/>
    <w:multiLevelType w:val="hybridMultilevel"/>
    <w:tmpl w:val="AAF047F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4AB017CA"/>
    <w:multiLevelType w:val="hybridMultilevel"/>
    <w:tmpl w:val="7E4CB7C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5B0A5186"/>
    <w:multiLevelType w:val="hybridMultilevel"/>
    <w:tmpl w:val="ACA6074E"/>
    <w:lvl w:ilvl="0" w:tplc="6746871C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5CD221B0"/>
    <w:multiLevelType w:val="multilevel"/>
    <w:tmpl w:val="B49A2700"/>
    <w:lvl w:ilvl="0">
      <w:start w:val="1"/>
      <w:numFmt w:val="decimal"/>
      <w:lvlText w:val="%1.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lvlText w:val="%2.%1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lvlText w:val="%3.%1.%2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25" w15:restartNumberingAfterBreak="0">
    <w:nsid w:val="5E9371C1"/>
    <w:multiLevelType w:val="hybridMultilevel"/>
    <w:tmpl w:val="B7F240BC"/>
    <w:lvl w:ilvl="0" w:tplc="DCB6CE34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3E34FD4"/>
    <w:multiLevelType w:val="hybridMultilevel"/>
    <w:tmpl w:val="6E8C93E8"/>
    <w:lvl w:ilvl="0" w:tplc="1FECE6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980182C"/>
    <w:multiLevelType w:val="hybridMultilevel"/>
    <w:tmpl w:val="E8280108"/>
    <w:lvl w:ilvl="0" w:tplc="F2847B4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698EF1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1A4BB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288CB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9803E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D03D2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72A1F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7A99C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642734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224FA7"/>
    <w:multiLevelType w:val="hybridMultilevel"/>
    <w:tmpl w:val="0FAA3C58"/>
    <w:lvl w:ilvl="0" w:tplc="7668F6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1812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F09A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0A33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8C90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06DB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2CA1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8ABC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E644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6F4B5322"/>
    <w:multiLevelType w:val="hybridMultilevel"/>
    <w:tmpl w:val="12243D36"/>
    <w:lvl w:ilvl="0" w:tplc="A538DA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C6D7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4021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D6EF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760E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FAB6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B4A9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068B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F0BD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704F598B"/>
    <w:multiLevelType w:val="hybridMultilevel"/>
    <w:tmpl w:val="F0D0DF74"/>
    <w:lvl w:ilvl="0" w:tplc="1214FF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BA75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FE98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FA77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A81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9C84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7A51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C29A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DCD3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70874A5A"/>
    <w:multiLevelType w:val="multilevel"/>
    <w:tmpl w:val="89DE9F42"/>
    <w:lvl w:ilvl="0">
      <w:start w:val="1"/>
      <w:numFmt w:val="decimal"/>
      <w:isLgl/>
      <w:suff w:val="space"/>
      <w:lvlText w:val="Chapter%1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Times New Roman" w:eastAsia="DFKai-SB" w:hAnsi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none"/>
      <w:suff w:val="nothing"/>
      <w:lvlText w:val=""/>
      <w:lvlJc w:val="left"/>
      <w:pPr>
        <w:ind w:left="1984" w:hanging="708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551" w:hanging="85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5102" w:hanging="1700"/>
      </w:pPr>
      <w:rPr>
        <w:rFonts w:hint="eastAsia"/>
      </w:rPr>
    </w:lvl>
  </w:abstractNum>
  <w:abstractNum w:abstractNumId="32" w15:restartNumberingAfterBreak="0">
    <w:nsid w:val="77112982"/>
    <w:multiLevelType w:val="hybridMultilevel"/>
    <w:tmpl w:val="17321C06"/>
    <w:lvl w:ilvl="0" w:tplc="8AD218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106E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42CE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70CD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6428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4808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DC40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3A77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FC27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77C872DB"/>
    <w:multiLevelType w:val="hybridMultilevel"/>
    <w:tmpl w:val="88BE441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 w15:restartNumberingAfterBreak="0">
    <w:nsid w:val="7DC12729"/>
    <w:multiLevelType w:val="hybridMultilevel"/>
    <w:tmpl w:val="3F24C646"/>
    <w:lvl w:ilvl="0" w:tplc="D7E4F6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F831CE4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36" w15:restartNumberingAfterBreak="0">
    <w:nsid w:val="7FBA4A3E"/>
    <w:multiLevelType w:val="hybridMultilevel"/>
    <w:tmpl w:val="D5C4417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603877781">
    <w:abstractNumId w:val="9"/>
  </w:num>
  <w:num w:numId="2" w16cid:durableId="121732017">
    <w:abstractNumId w:val="5"/>
  </w:num>
  <w:num w:numId="3" w16cid:durableId="164131917">
    <w:abstractNumId w:val="31"/>
  </w:num>
  <w:num w:numId="4" w16cid:durableId="1789273627">
    <w:abstractNumId w:val="8"/>
  </w:num>
  <w:num w:numId="5" w16cid:durableId="197164158">
    <w:abstractNumId w:val="13"/>
  </w:num>
  <w:num w:numId="6" w16cid:durableId="52968067">
    <w:abstractNumId w:val="19"/>
  </w:num>
  <w:num w:numId="7" w16cid:durableId="433988214">
    <w:abstractNumId w:val="18"/>
  </w:num>
  <w:num w:numId="8" w16cid:durableId="140460726">
    <w:abstractNumId w:val="26"/>
  </w:num>
  <w:num w:numId="9" w16cid:durableId="1597715489">
    <w:abstractNumId w:val="25"/>
  </w:num>
  <w:num w:numId="10" w16cid:durableId="179660418">
    <w:abstractNumId w:val="17"/>
  </w:num>
  <w:num w:numId="11" w16cid:durableId="1755324325">
    <w:abstractNumId w:val="7"/>
  </w:num>
  <w:num w:numId="12" w16cid:durableId="1918854908">
    <w:abstractNumId w:val="27"/>
  </w:num>
  <w:num w:numId="13" w16cid:durableId="1577662641">
    <w:abstractNumId w:val="15"/>
  </w:num>
  <w:num w:numId="14" w16cid:durableId="1307930033">
    <w:abstractNumId w:val="28"/>
  </w:num>
  <w:num w:numId="15" w16cid:durableId="1787196856">
    <w:abstractNumId w:val="32"/>
  </w:num>
  <w:num w:numId="16" w16cid:durableId="567034900">
    <w:abstractNumId w:val="30"/>
  </w:num>
  <w:num w:numId="17" w16cid:durableId="129640027">
    <w:abstractNumId w:val="3"/>
  </w:num>
  <w:num w:numId="18" w16cid:durableId="1012998919">
    <w:abstractNumId w:val="16"/>
  </w:num>
  <w:num w:numId="19" w16cid:durableId="573205972">
    <w:abstractNumId w:val="12"/>
  </w:num>
  <w:num w:numId="20" w16cid:durableId="318844755">
    <w:abstractNumId w:val="21"/>
  </w:num>
  <w:num w:numId="21" w16cid:durableId="118190267">
    <w:abstractNumId w:val="4"/>
  </w:num>
  <w:num w:numId="22" w16cid:durableId="1897547376">
    <w:abstractNumId w:val="33"/>
  </w:num>
  <w:num w:numId="23" w16cid:durableId="2095738053">
    <w:abstractNumId w:val="6"/>
  </w:num>
  <w:num w:numId="24" w16cid:durableId="923680870">
    <w:abstractNumId w:val="14"/>
  </w:num>
  <w:num w:numId="25" w16cid:durableId="1444838197">
    <w:abstractNumId w:val="2"/>
  </w:num>
  <w:num w:numId="26" w16cid:durableId="751197126">
    <w:abstractNumId w:val="29"/>
  </w:num>
  <w:num w:numId="27" w16cid:durableId="1333214824">
    <w:abstractNumId w:val="22"/>
  </w:num>
  <w:num w:numId="28" w16cid:durableId="29500220">
    <w:abstractNumId w:val="36"/>
  </w:num>
  <w:num w:numId="29" w16cid:durableId="37701976">
    <w:abstractNumId w:val="1"/>
  </w:num>
  <w:num w:numId="30" w16cid:durableId="2060207676">
    <w:abstractNumId w:val="23"/>
  </w:num>
  <w:num w:numId="31" w16cid:durableId="672027973">
    <w:abstractNumId w:val="20"/>
  </w:num>
  <w:num w:numId="32" w16cid:durableId="1025910960">
    <w:abstractNumId w:val="10"/>
  </w:num>
  <w:num w:numId="33" w16cid:durableId="1987666535">
    <w:abstractNumId w:val="11"/>
  </w:num>
  <w:num w:numId="34" w16cid:durableId="1093161268">
    <w:abstractNumId w:val="0"/>
  </w:num>
  <w:num w:numId="35" w16cid:durableId="1082489269">
    <w:abstractNumId w:val="24"/>
  </w:num>
  <w:num w:numId="36" w16cid:durableId="1229145897">
    <w:abstractNumId w:val="35"/>
  </w:num>
  <w:num w:numId="37" w16cid:durableId="88271557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B71"/>
    <w:rsid w:val="0047649F"/>
    <w:rsid w:val="00555B71"/>
    <w:rsid w:val="00782486"/>
    <w:rsid w:val="0083026F"/>
    <w:rsid w:val="00D51735"/>
    <w:rsid w:val="00F6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7E305538-A734-4151-806F-C6F16EAF2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標題  1"/>
    <w:basedOn w:val="Normal"/>
    <w:next w:val="Normal"/>
    <w:link w:val="Heading1Char"/>
    <w:uiPriority w:val="9"/>
    <w:qFormat/>
    <w:rsid w:val="00555B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5B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5B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55B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55B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5B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5B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5B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5B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標題  1 Char"/>
    <w:basedOn w:val="DefaultParagraphFont"/>
    <w:link w:val="Heading1"/>
    <w:uiPriority w:val="9"/>
    <w:rsid w:val="00555B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55B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55B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555B7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55B7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5B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5B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5B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5B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5B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5B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5B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5B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5B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5B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5B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5B7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5B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5B7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5B7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517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1735"/>
  </w:style>
  <w:style w:type="paragraph" w:styleId="Footer">
    <w:name w:val="footer"/>
    <w:basedOn w:val="Normal"/>
    <w:link w:val="FooterChar"/>
    <w:uiPriority w:val="99"/>
    <w:unhideWhenUsed/>
    <w:rsid w:val="00D517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1735"/>
  </w:style>
  <w:style w:type="paragraph" w:customStyle="1" w:styleId="a">
    <w:name w:val="有縮排"/>
    <w:basedOn w:val="Normal"/>
    <w:link w:val="a0"/>
    <w:qFormat/>
    <w:rsid w:val="00D51735"/>
    <w:pPr>
      <w:widowControl w:val="0"/>
      <w:spacing w:after="0" w:line="360" w:lineRule="auto"/>
      <w:ind w:firstLineChars="200" w:firstLine="200"/>
      <w:jc w:val="both"/>
    </w:pPr>
    <w:rPr>
      <w:rFonts w:ascii="Times New Roman" w:eastAsia="DFKai-SB" w:hAnsi="Times New Roman"/>
      <w:lang w:eastAsia="zh-TW"/>
    </w:rPr>
  </w:style>
  <w:style w:type="character" w:customStyle="1" w:styleId="a0">
    <w:name w:val="有縮排 字元"/>
    <w:basedOn w:val="DefaultParagraphFont"/>
    <w:link w:val="a"/>
    <w:rsid w:val="00D51735"/>
    <w:rPr>
      <w:rFonts w:ascii="Times New Roman" w:eastAsia="DFKai-SB" w:hAnsi="Times New Roman"/>
      <w:lang w:eastAsia="zh-TW"/>
    </w:rPr>
  </w:style>
  <w:style w:type="paragraph" w:styleId="Caption">
    <w:name w:val="caption"/>
    <w:basedOn w:val="Normal"/>
    <w:next w:val="Normal"/>
    <w:uiPriority w:val="35"/>
    <w:unhideWhenUsed/>
    <w:qFormat/>
    <w:rsid w:val="00D51735"/>
    <w:pPr>
      <w:widowControl w:val="0"/>
      <w:spacing w:after="0" w:line="240" w:lineRule="auto"/>
    </w:pPr>
    <w:rPr>
      <w:rFonts w:ascii="Times New Roman" w:eastAsia="DFKai-SB" w:hAnsi="Times New Roman"/>
      <w:szCs w:val="20"/>
      <w:lang w:eastAsia="zh-TW"/>
    </w:rPr>
  </w:style>
  <w:style w:type="paragraph" w:styleId="TOCHeading">
    <w:name w:val="TOC Heading"/>
    <w:basedOn w:val="Heading1"/>
    <w:next w:val="Normal"/>
    <w:uiPriority w:val="39"/>
    <w:unhideWhenUsed/>
    <w:qFormat/>
    <w:rsid w:val="00D51735"/>
    <w:pPr>
      <w:spacing w:before="240" w:after="0" w:line="259" w:lineRule="auto"/>
      <w:outlineLvl w:val="9"/>
    </w:pPr>
    <w:rPr>
      <w:rFonts w:ascii="Times New Roman" w:eastAsia="Times New Roman" w:hAnsi="Times New Roman" w:cs="Times New Roman"/>
      <w:b/>
      <w:color w:val="000000" w:themeColor="text1"/>
      <w:kern w:val="0"/>
      <w:sz w:val="32"/>
      <w:szCs w:val="32"/>
      <w:lang w:eastAsia="zh-TW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D51735"/>
    <w:pPr>
      <w:widowControl w:val="0"/>
      <w:spacing w:after="0" w:line="240" w:lineRule="auto"/>
    </w:pPr>
    <w:rPr>
      <w:rFonts w:ascii="Times New Roman" w:eastAsia="DFKai-SB" w:hAnsi="Times New Roman"/>
      <w:lang w:eastAsia="zh-TW"/>
    </w:rPr>
  </w:style>
  <w:style w:type="character" w:styleId="Hyperlink">
    <w:name w:val="Hyperlink"/>
    <w:basedOn w:val="DefaultParagraphFont"/>
    <w:uiPriority w:val="99"/>
    <w:unhideWhenUsed/>
    <w:rsid w:val="00D51735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D51735"/>
    <w:pPr>
      <w:widowControl w:val="0"/>
      <w:spacing w:after="0" w:line="240" w:lineRule="auto"/>
      <w:ind w:leftChars="200" w:left="480"/>
    </w:pPr>
    <w:rPr>
      <w:rFonts w:ascii="Times New Roman" w:eastAsia="DFKai-SB" w:hAnsi="Times New Roman"/>
      <w:lang w:eastAsia="zh-TW"/>
    </w:rPr>
  </w:style>
  <w:style w:type="table" w:styleId="TableGrid">
    <w:name w:val="Table Grid"/>
    <w:basedOn w:val="TableNormal"/>
    <w:uiPriority w:val="39"/>
    <w:rsid w:val="00D51735"/>
    <w:pPr>
      <w:spacing w:after="0" w:line="240" w:lineRule="auto"/>
    </w:pPr>
    <w:rPr>
      <w:rFonts w:eastAsiaTheme="minorEastAsia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0"/>
    <w:rsid w:val="00D51735"/>
    <w:pPr>
      <w:widowControl w:val="0"/>
      <w:spacing w:after="0" w:line="240" w:lineRule="auto"/>
      <w:jc w:val="center"/>
    </w:pPr>
    <w:rPr>
      <w:rFonts w:ascii="Times New Roman" w:eastAsia="DFKai-SB" w:hAnsi="Times New Roman" w:cs="Times New Roman"/>
      <w:noProof/>
      <w:lang w:eastAsia="zh-TW"/>
    </w:rPr>
  </w:style>
  <w:style w:type="character" w:customStyle="1" w:styleId="EndNoteBibliographyTitle0">
    <w:name w:val="EndNote Bibliography Title 字元"/>
    <w:basedOn w:val="a0"/>
    <w:link w:val="EndNoteBibliographyTitle"/>
    <w:rsid w:val="00D51735"/>
    <w:rPr>
      <w:rFonts w:ascii="Times New Roman" w:eastAsia="DFKai-SB" w:hAnsi="Times New Roman" w:cs="Times New Roman"/>
      <w:noProof/>
      <w:lang w:eastAsia="zh-TW"/>
    </w:rPr>
  </w:style>
  <w:style w:type="paragraph" w:customStyle="1" w:styleId="EndNoteBibliography">
    <w:name w:val="EndNote Bibliography"/>
    <w:basedOn w:val="Normal"/>
    <w:link w:val="EndNoteBibliography0"/>
    <w:rsid w:val="00D51735"/>
    <w:pPr>
      <w:widowControl w:val="0"/>
      <w:spacing w:after="0" w:line="240" w:lineRule="auto"/>
    </w:pPr>
    <w:rPr>
      <w:rFonts w:ascii="Times New Roman" w:eastAsia="DFKai-SB" w:hAnsi="Times New Roman" w:cs="Times New Roman"/>
      <w:noProof/>
      <w:lang w:eastAsia="zh-TW"/>
    </w:rPr>
  </w:style>
  <w:style w:type="character" w:customStyle="1" w:styleId="EndNoteBibliography0">
    <w:name w:val="EndNote Bibliography 字元"/>
    <w:basedOn w:val="a0"/>
    <w:link w:val="EndNoteBibliography"/>
    <w:rsid w:val="00D51735"/>
    <w:rPr>
      <w:rFonts w:ascii="Times New Roman" w:eastAsia="DFKai-SB" w:hAnsi="Times New Roman" w:cs="Times New Roman"/>
      <w:noProof/>
      <w:lang w:eastAsia="zh-TW"/>
    </w:rPr>
  </w:style>
  <w:style w:type="paragraph" w:styleId="TableofFigures">
    <w:name w:val="table of figures"/>
    <w:basedOn w:val="Normal"/>
    <w:next w:val="Normal"/>
    <w:uiPriority w:val="99"/>
    <w:unhideWhenUsed/>
    <w:rsid w:val="00D51735"/>
    <w:pPr>
      <w:widowControl w:val="0"/>
      <w:spacing w:after="0" w:line="240" w:lineRule="auto"/>
      <w:ind w:left="200" w:hangingChars="200" w:hanging="200"/>
    </w:pPr>
    <w:rPr>
      <w:rFonts w:ascii="Times New Roman" w:eastAsia="DFKai-SB" w:hAnsi="Times New Roman"/>
      <w:lang w:eastAsia="zh-TW"/>
    </w:rPr>
  </w:style>
  <w:style w:type="character" w:styleId="UnresolvedMention">
    <w:name w:val="Unresolved Mention"/>
    <w:basedOn w:val="DefaultParagraphFont"/>
    <w:uiPriority w:val="99"/>
    <w:semiHidden/>
    <w:unhideWhenUsed/>
    <w:rsid w:val="00D51735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D51735"/>
    <w:pPr>
      <w:widowControl w:val="0"/>
      <w:spacing w:after="0" w:line="240" w:lineRule="auto"/>
      <w:ind w:leftChars="400" w:left="960"/>
    </w:pPr>
    <w:rPr>
      <w:rFonts w:ascii="Times New Roman" w:eastAsia="DFKai-SB" w:hAnsi="Times New Roman"/>
      <w:lang w:eastAsia="zh-TW"/>
    </w:rPr>
  </w:style>
  <w:style w:type="paragraph" w:styleId="NoSpacing">
    <w:name w:val="No Spacing"/>
    <w:uiPriority w:val="1"/>
    <w:qFormat/>
    <w:rsid w:val="00D51735"/>
    <w:pPr>
      <w:widowControl w:val="0"/>
      <w:spacing w:after="0" w:line="240" w:lineRule="auto"/>
    </w:pPr>
    <w:rPr>
      <w:rFonts w:ascii="Times New Roman" w:eastAsia="DFKai-SB" w:hAnsi="Times New Roman"/>
      <w:lang w:eastAsia="zh-TW"/>
    </w:rPr>
  </w:style>
  <w:style w:type="paragraph" w:styleId="NormalWeb">
    <w:name w:val="Normal (Web)"/>
    <w:basedOn w:val="Normal"/>
    <w:uiPriority w:val="99"/>
    <w:unhideWhenUsed/>
    <w:rsid w:val="00D51735"/>
    <w:pPr>
      <w:spacing w:before="100" w:beforeAutospacing="1" w:after="100" w:afterAutospacing="1" w:line="240" w:lineRule="auto"/>
    </w:pPr>
    <w:rPr>
      <w:rFonts w:ascii="PMingLiU" w:eastAsia="PMingLiU" w:hAnsi="PMingLiU" w:cs="PMingLiU"/>
      <w:kern w:val="0"/>
      <w:lang w:eastAsia="zh-TW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D51735"/>
  </w:style>
  <w:style w:type="paragraph" w:customStyle="1" w:styleId="Default">
    <w:name w:val="Default"/>
    <w:uiPriority w:val="99"/>
    <w:rsid w:val="00D51735"/>
    <w:pPr>
      <w:widowControl w:val="0"/>
      <w:autoSpaceDE w:val="0"/>
      <w:autoSpaceDN w:val="0"/>
      <w:adjustRightInd w:val="0"/>
      <w:spacing w:after="0" w:line="240" w:lineRule="auto"/>
    </w:pPr>
    <w:rPr>
      <w:rFonts w:ascii="DFKai-SB" w:eastAsia="DFKai-SB" w:cs="DFKai-SB"/>
      <w:color w:val="000000"/>
      <w:kern w:val="0"/>
      <w:lang w:eastAsia="zh-TW"/>
    </w:rPr>
  </w:style>
  <w:style w:type="character" w:styleId="FollowedHyperlink">
    <w:name w:val="FollowedHyperlink"/>
    <w:basedOn w:val="DefaultParagraphFont"/>
    <w:uiPriority w:val="99"/>
    <w:semiHidden/>
    <w:unhideWhenUsed/>
    <w:rsid w:val="00D51735"/>
    <w:rPr>
      <w:color w:val="800080"/>
      <w:u w:val="single"/>
    </w:rPr>
  </w:style>
  <w:style w:type="paragraph" w:customStyle="1" w:styleId="msonormal0">
    <w:name w:val="msonormal"/>
    <w:basedOn w:val="Normal"/>
    <w:uiPriority w:val="99"/>
    <w:rsid w:val="00D51735"/>
    <w:pPr>
      <w:spacing w:before="100" w:beforeAutospacing="1" w:after="100" w:afterAutospacing="1" w:line="240" w:lineRule="auto"/>
    </w:pPr>
    <w:rPr>
      <w:rFonts w:ascii="PMingLiU" w:eastAsia="PMingLiU" w:hAnsi="PMingLiU" w:cs="PMingLiU"/>
      <w:kern w:val="0"/>
      <w:lang w:eastAsia="zh-TW"/>
      <w14:ligatures w14:val="none"/>
    </w:rPr>
  </w:style>
  <w:style w:type="paragraph" w:customStyle="1" w:styleId="font5">
    <w:name w:val="font5"/>
    <w:basedOn w:val="Normal"/>
    <w:uiPriority w:val="99"/>
    <w:rsid w:val="00D51735"/>
    <w:pPr>
      <w:spacing w:before="100" w:beforeAutospacing="1" w:after="100" w:afterAutospacing="1" w:line="240" w:lineRule="auto"/>
    </w:pPr>
    <w:rPr>
      <w:rFonts w:ascii="PMingLiU" w:eastAsia="PMingLiU" w:hAnsi="PMingLiU" w:cs="PMingLiU"/>
      <w:kern w:val="0"/>
      <w:sz w:val="18"/>
      <w:szCs w:val="18"/>
      <w:lang w:eastAsia="zh-TW"/>
      <w14:ligatures w14:val="none"/>
    </w:rPr>
  </w:style>
  <w:style w:type="paragraph" w:customStyle="1" w:styleId="xl65">
    <w:name w:val="xl65"/>
    <w:basedOn w:val="Normal"/>
    <w:uiPriority w:val="99"/>
    <w:rsid w:val="00D517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PMingLiU" w:eastAsia="PMingLiU" w:hAnsi="PMingLiU" w:cs="PMingLiU"/>
      <w:kern w:val="0"/>
      <w:lang w:eastAsia="zh-TW"/>
      <w14:ligatures w14:val="none"/>
    </w:rPr>
  </w:style>
  <w:style w:type="character" w:styleId="Strong">
    <w:name w:val="Strong"/>
    <w:basedOn w:val="DefaultParagraphFont"/>
    <w:uiPriority w:val="22"/>
    <w:qFormat/>
    <w:rsid w:val="00D51735"/>
    <w:rPr>
      <w:b/>
      <w:bCs/>
    </w:rPr>
  </w:style>
  <w:style w:type="paragraph" w:styleId="Revision">
    <w:name w:val="Revision"/>
    <w:hidden/>
    <w:uiPriority w:val="99"/>
    <w:semiHidden/>
    <w:rsid w:val="00D51735"/>
    <w:pPr>
      <w:spacing w:after="0" w:line="240" w:lineRule="auto"/>
    </w:pPr>
    <w:rPr>
      <w:rFonts w:ascii="Times New Roman" w:eastAsia="DFKai-SB" w:hAnsi="Times New Roman"/>
      <w:lang w:eastAsia="zh-TW"/>
    </w:rPr>
  </w:style>
  <w:style w:type="numbering" w:customStyle="1" w:styleId="1">
    <w:name w:val="無清單1"/>
    <w:next w:val="NoList"/>
    <w:uiPriority w:val="99"/>
    <w:semiHidden/>
    <w:unhideWhenUsed/>
    <w:rsid w:val="00D51735"/>
  </w:style>
  <w:style w:type="numbering" w:customStyle="1" w:styleId="11">
    <w:name w:val="無清單11"/>
    <w:next w:val="NoList"/>
    <w:uiPriority w:val="99"/>
    <w:semiHidden/>
    <w:unhideWhenUsed/>
    <w:rsid w:val="00D51735"/>
  </w:style>
  <w:style w:type="paragraph" w:customStyle="1" w:styleId="xl66">
    <w:name w:val="xl66"/>
    <w:basedOn w:val="Normal"/>
    <w:uiPriority w:val="99"/>
    <w:rsid w:val="00D51735"/>
    <w:pPr>
      <w:spacing w:before="100" w:beforeAutospacing="1" w:after="100" w:afterAutospacing="1" w:line="240" w:lineRule="auto"/>
      <w:jc w:val="center"/>
      <w:textAlignment w:val="center"/>
    </w:pPr>
    <w:rPr>
      <w:rFonts w:ascii="HeiT" w:eastAsia="HeiT" w:hAnsi="HeiT" w:cs="PMingLiU"/>
      <w:color w:val="000000"/>
      <w:kern w:val="0"/>
      <w:sz w:val="20"/>
      <w:szCs w:val="20"/>
      <w:lang w:eastAsia="zh-TW"/>
      <w14:ligatures w14:val="none"/>
    </w:rPr>
  </w:style>
  <w:style w:type="paragraph" w:customStyle="1" w:styleId="xl67">
    <w:name w:val="xl67"/>
    <w:basedOn w:val="Normal"/>
    <w:uiPriority w:val="99"/>
    <w:rsid w:val="00D51735"/>
    <w:pPr>
      <w:spacing w:before="100" w:beforeAutospacing="1" w:after="100" w:afterAutospacing="1" w:line="240" w:lineRule="auto"/>
    </w:pPr>
    <w:rPr>
      <w:rFonts w:ascii="PMingLiU" w:eastAsia="PMingLiU" w:hAnsi="PMingLiU" w:cs="PMingLiU"/>
      <w:kern w:val="0"/>
      <w:lang w:eastAsia="zh-TW"/>
      <w14:ligatures w14:val="none"/>
    </w:rPr>
  </w:style>
  <w:style w:type="paragraph" w:customStyle="1" w:styleId="xl68">
    <w:name w:val="xl68"/>
    <w:basedOn w:val="Normal"/>
    <w:uiPriority w:val="99"/>
    <w:rsid w:val="00D51735"/>
    <w:pPr>
      <w:spacing w:before="100" w:beforeAutospacing="1" w:after="100" w:afterAutospacing="1" w:line="240" w:lineRule="auto"/>
      <w:textAlignment w:val="top"/>
    </w:pPr>
    <w:rPr>
      <w:rFonts w:ascii="HeiT" w:eastAsia="HeiT" w:hAnsi="HeiT" w:cs="PMingLiU"/>
      <w:b/>
      <w:bCs/>
      <w:color w:val="000000"/>
      <w:kern w:val="0"/>
      <w:lang w:eastAsia="zh-TW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5173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D51735"/>
    <w:pPr>
      <w:widowControl w:val="0"/>
      <w:spacing w:after="0" w:line="240" w:lineRule="auto"/>
    </w:pPr>
    <w:rPr>
      <w:rFonts w:ascii="Times New Roman" w:eastAsia="DFKai-SB" w:hAnsi="Times New Roman"/>
      <w:lang w:eastAsia="zh-TW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1735"/>
    <w:rPr>
      <w:rFonts w:ascii="Times New Roman" w:eastAsia="DFKai-SB" w:hAnsi="Times New Roman"/>
      <w:lang w:eastAsia="zh-T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17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1735"/>
    <w:rPr>
      <w:rFonts w:ascii="Times New Roman" w:eastAsia="DFKai-SB" w:hAnsi="Times New Roman"/>
      <w:b/>
      <w:bCs/>
      <w:lang w:eastAsia="zh-TW"/>
    </w:rPr>
  </w:style>
  <w:style w:type="paragraph" w:customStyle="1" w:styleId="a1">
    <w:name w:val="內文_縮排"/>
    <w:basedOn w:val="Normal"/>
    <w:qFormat/>
    <w:rsid w:val="00D51735"/>
    <w:pPr>
      <w:widowControl w:val="0"/>
      <w:spacing w:after="0" w:line="480" w:lineRule="auto"/>
      <w:ind w:firstLineChars="200" w:firstLine="200"/>
      <w:jc w:val="both"/>
    </w:pPr>
    <w:rPr>
      <w:rFonts w:ascii="Times New Roman" w:eastAsia="DFKai-SB" w:hAnsi="Times New Roman"/>
      <w:szCs w:val="22"/>
      <w:lang w:eastAsia="zh-TW"/>
      <w14:ligatures w14:val="none"/>
    </w:rPr>
  </w:style>
  <w:style w:type="numbering" w:customStyle="1" w:styleId="111">
    <w:name w:val="無清單111"/>
    <w:next w:val="NoList"/>
    <w:uiPriority w:val="99"/>
    <w:semiHidden/>
    <w:unhideWhenUsed/>
    <w:rsid w:val="00D51735"/>
  </w:style>
  <w:style w:type="character" w:customStyle="1" w:styleId="110">
    <w:name w:val="標題 1 字元1"/>
    <w:aliases w:val="標題  1 字元1"/>
    <w:basedOn w:val="DefaultParagraphFont"/>
    <w:uiPriority w:val="9"/>
    <w:rsid w:val="00D51735"/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100</Pages>
  <Words>9674</Words>
  <Characters>55144</Characters>
  <Application>Microsoft Office Word</Application>
  <DocSecurity>0</DocSecurity>
  <Lines>459</Lines>
  <Paragraphs>129</Paragraphs>
  <ScaleCrop>false</ScaleCrop>
  <Company/>
  <LinksUpToDate>false</LinksUpToDate>
  <CharactersWithSpaces>64689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2026-01-28T14:14:00Z</dcterms:created>
  <dcterms:modified xsi:type="dcterms:W3CDTF">2026-01-28T14:14:00Z</dcterms:modified>
</cp:coreProperties>
</file>